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ru-RU"/>
        </w:rPr>
      </w:pPr>
      <w:r w:rsidRPr="009F4EDC">
        <w:rPr>
          <w:rFonts w:ascii="Times New Roman" w:hAnsi="Times New Roman"/>
          <w:szCs w:val="24"/>
          <w:lang w:val="sr-Cyrl-CS"/>
        </w:rPr>
        <w:t>РЕПУБЛИКА СРБИЈА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НАРОДНА СКУПШТИНА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Одбор за </w:t>
      </w:r>
      <w:r w:rsidRPr="009F4EDC">
        <w:rPr>
          <w:rFonts w:ascii="Times New Roman" w:hAnsi="Times New Roman"/>
          <w:szCs w:val="24"/>
          <w:lang w:val="sr-Cyrl-RS"/>
        </w:rPr>
        <w:t xml:space="preserve">правосуђе, државну </w:t>
      </w:r>
    </w:p>
    <w:p w:rsidR="00B502CF" w:rsidRPr="009F4EDC" w:rsidRDefault="00FA4FB9" w:rsidP="005B1FEC">
      <w:pPr>
        <w:jc w:val="both"/>
        <w:rPr>
          <w:rFonts w:ascii="Times New Roman" w:hAnsi="Times New Roman"/>
          <w:szCs w:val="24"/>
        </w:rPr>
      </w:pPr>
      <w:r w:rsidRPr="009F4EDC">
        <w:rPr>
          <w:rFonts w:ascii="Times New Roman" w:hAnsi="Times New Roman"/>
          <w:szCs w:val="24"/>
          <w:lang w:val="sr-Cyrl-RS"/>
        </w:rPr>
        <w:t>управу и локалну самоуправ</w:t>
      </w:r>
      <w:r w:rsidR="00B502CF" w:rsidRPr="009F4EDC">
        <w:rPr>
          <w:rFonts w:ascii="Times New Roman" w:hAnsi="Times New Roman"/>
          <w:szCs w:val="24"/>
          <w:lang w:val="sr-Cyrl-RS"/>
        </w:rPr>
        <w:t>у</w:t>
      </w:r>
    </w:p>
    <w:p w:rsidR="00DA23B9" w:rsidRPr="009F4EDC" w:rsidRDefault="00DA23B9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07 Број: 06-2/115-26</w:t>
      </w:r>
    </w:p>
    <w:p w:rsidR="00B502CF" w:rsidRPr="009F4EDC" w:rsidRDefault="000756D6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RS"/>
        </w:rPr>
        <w:t>1. јул</w:t>
      </w:r>
      <w:r w:rsidR="00795C9A" w:rsidRPr="009F4EDC">
        <w:rPr>
          <w:rFonts w:ascii="Times New Roman" w:hAnsi="Times New Roman"/>
          <w:szCs w:val="24"/>
          <w:lang w:val="sr-Cyrl-RS"/>
        </w:rPr>
        <w:t xml:space="preserve"> 2026</w:t>
      </w:r>
      <w:r w:rsidR="00B502CF" w:rsidRPr="009F4EDC">
        <w:rPr>
          <w:rFonts w:ascii="Times New Roman" w:hAnsi="Times New Roman"/>
          <w:szCs w:val="24"/>
          <w:lang w:val="sr-Cyrl-CS"/>
        </w:rPr>
        <w:t>. године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Б е о г р а д</w:t>
      </w:r>
    </w:p>
    <w:p w:rsidR="003D1853" w:rsidRPr="009F4EDC" w:rsidRDefault="003D1853" w:rsidP="005B1FEC">
      <w:pPr>
        <w:jc w:val="both"/>
        <w:rPr>
          <w:rFonts w:ascii="Times New Roman" w:hAnsi="Times New Roman"/>
          <w:szCs w:val="24"/>
        </w:rPr>
      </w:pPr>
    </w:p>
    <w:p w:rsidR="00B502CF" w:rsidRPr="009F4ED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9F4EDC">
        <w:rPr>
          <w:rFonts w:ascii="Times New Roman" w:hAnsi="Times New Roman"/>
          <w:b/>
          <w:szCs w:val="24"/>
          <w:lang w:val="sr-Cyrl-CS"/>
        </w:rPr>
        <w:t>З А П И С Н И К</w:t>
      </w:r>
    </w:p>
    <w:p w:rsidR="00B502CF" w:rsidRPr="009F4EDC" w:rsidRDefault="00DA23B9" w:rsidP="002D3F6C">
      <w:pPr>
        <w:jc w:val="center"/>
        <w:rPr>
          <w:rFonts w:ascii="Times New Roman" w:hAnsi="Times New Roman"/>
          <w:b/>
          <w:szCs w:val="24"/>
        </w:rPr>
      </w:pPr>
      <w:r w:rsidRPr="009F4EDC">
        <w:rPr>
          <w:rFonts w:ascii="Times New Roman" w:hAnsi="Times New Roman"/>
          <w:b/>
          <w:szCs w:val="24"/>
          <w:lang w:val="sr-Cyrl-CS"/>
        </w:rPr>
        <w:t>22</w:t>
      </w:r>
      <w:r w:rsidR="00AB7D2A" w:rsidRPr="009F4EDC">
        <w:rPr>
          <w:rFonts w:ascii="Times New Roman" w:hAnsi="Times New Roman"/>
          <w:b/>
          <w:szCs w:val="24"/>
          <w:lang w:val="sr-Cyrl-CS"/>
        </w:rPr>
        <w:t>.</w:t>
      </w:r>
      <w:r w:rsidR="00B502CF" w:rsidRPr="009F4EDC">
        <w:rPr>
          <w:rFonts w:ascii="Times New Roman" w:hAnsi="Times New Roman"/>
          <w:b/>
          <w:szCs w:val="24"/>
          <w:lang w:val="sr-Cyrl-CS"/>
        </w:rPr>
        <w:t xml:space="preserve"> СЕДНИЦЕ ОДБОРА ЗА ПРАВОСУЂЕ, ДРЖАВНУ УПРАВУ</w:t>
      </w:r>
    </w:p>
    <w:p w:rsidR="00B502CF" w:rsidRPr="009F4EDC" w:rsidRDefault="00B502CF" w:rsidP="002D3F6C">
      <w:pPr>
        <w:jc w:val="center"/>
        <w:rPr>
          <w:rFonts w:ascii="Times New Roman" w:hAnsi="Times New Roman"/>
          <w:b/>
          <w:szCs w:val="24"/>
          <w:lang w:val="sr-Cyrl-CS"/>
        </w:rPr>
      </w:pPr>
      <w:r w:rsidRPr="009F4EDC">
        <w:rPr>
          <w:rFonts w:ascii="Times New Roman" w:hAnsi="Times New Roman"/>
          <w:b/>
          <w:szCs w:val="24"/>
          <w:lang w:val="sr-Cyrl-CS"/>
        </w:rPr>
        <w:t>И ЛОКАЛНУ САМОУПРАВУ</w:t>
      </w:r>
      <w:r w:rsidRPr="009F4EDC">
        <w:rPr>
          <w:rFonts w:ascii="Times New Roman" w:hAnsi="Times New Roman"/>
          <w:b/>
          <w:szCs w:val="24"/>
        </w:rPr>
        <w:t>,</w:t>
      </w:r>
      <w:r w:rsidRPr="009F4EDC">
        <w:rPr>
          <w:rFonts w:ascii="Times New Roman" w:hAnsi="Times New Roman"/>
          <w:b/>
          <w:szCs w:val="24"/>
          <w:lang w:val="sr-Cyrl-CS"/>
        </w:rPr>
        <w:t xml:space="preserve"> </w:t>
      </w:r>
      <w:r w:rsidRPr="009F4EDC">
        <w:rPr>
          <w:rFonts w:ascii="Times New Roman" w:hAnsi="Times New Roman"/>
          <w:b/>
          <w:szCs w:val="24"/>
        </w:rPr>
        <w:t xml:space="preserve"> </w:t>
      </w:r>
      <w:r w:rsidRPr="009F4EDC">
        <w:rPr>
          <w:rFonts w:ascii="Times New Roman" w:hAnsi="Times New Roman"/>
          <w:b/>
          <w:szCs w:val="24"/>
          <w:lang w:val="sr-Cyrl-CS"/>
        </w:rPr>
        <w:t xml:space="preserve">ОДРЖАНЕ </w:t>
      </w:r>
      <w:r w:rsidR="00DA23B9" w:rsidRPr="009F4EDC">
        <w:rPr>
          <w:rFonts w:ascii="Times New Roman" w:hAnsi="Times New Roman"/>
          <w:b/>
          <w:szCs w:val="24"/>
          <w:lang w:val="sr-Cyrl-CS"/>
        </w:rPr>
        <w:t>17</w:t>
      </w:r>
      <w:r w:rsidR="000756D6" w:rsidRPr="009F4EDC">
        <w:rPr>
          <w:rFonts w:ascii="Times New Roman" w:hAnsi="Times New Roman"/>
          <w:b/>
          <w:szCs w:val="24"/>
          <w:lang w:val="sr-Cyrl-CS"/>
        </w:rPr>
        <w:t>. ЈУНА 2026</w:t>
      </w:r>
      <w:r w:rsidRPr="009F4EDC">
        <w:rPr>
          <w:rFonts w:ascii="Times New Roman" w:hAnsi="Times New Roman"/>
          <w:b/>
          <w:szCs w:val="24"/>
          <w:lang w:val="sr-Cyrl-CS"/>
        </w:rPr>
        <w:t>. ГОДИНЕ</w:t>
      </w:r>
    </w:p>
    <w:p w:rsidR="00B12F87" w:rsidRPr="009F4EDC" w:rsidRDefault="00B12F87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  <w:t xml:space="preserve">Седница је почела у </w:t>
      </w:r>
      <w:r w:rsidR="00DA23B9" w:rsidRPr="009F4EDC">
        <w:rPr>
          <w:rFonts w:ascii="Times New Roman" w:hAnsi="Times New Roman"/>
          <w:szCs w:val="24"/>
          <w:lang w:val="sr-Cyrl-RS"/>
        </w:rPr>
        <w:t>9</w:t>
      </w:r>
      <w:r w:rsidR="000456D3" w:rsidRPr="009F4EDC">
        <w:rPr>
          <w:rFonts w:ascii="Times New Roman" w:hAnsi="Times New Roman"/>
          <w:szCs w:val="24"/>
        </w:rPr>
        <w:t>,00</w:t>
      </w:r>
      <w:r w:rsidRPr="009F4EDC">
        <w:rPr>
          <w:rFonts w:ascii="Times New Roman" w:hAnsi="Times New Roman"/>
          <w:szCs w:val="24"/>
          <w:lang w:val="sr-Cyrl-CS"/>
        </w:rPr>
        <w:t xml:space="preserve"> </w:t>
      </w:r>
      <w:r w:rsidR="006D1934" w:rsidRPr="009F4EDC">
        <w:rPr>
          <w:rFonts w:ascii="Times New Roman" w:hAnsi="Times New Roman"/>
          <w:szCs w:val="24"/>
          <w:lang w:val="sr-Cyrl-CS"/>
        </w:rPr>
        <w:t>часова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ru-RU"/>
        </w:rPr>
      </w:pPr>
      <w:r w:rsidRPr="009F4EDC">
        <w:rPr>
          <w:rFonts w:ascii="Times New Roman" w:hAnsi="Times New Roman"/>
          <w:szCs w:val="24"/>
          <w:lang w:val="ru-RU"/>
        </w:rPr>
        <w:t xml:space="preserve">Седницом је председавао </w:t>
      </w:r>
      <w:r w:rsidR="00FA4FB9" w:rsidRPr="009F4EDC">
        <w:rPr>
          <w:rFonts w:ascii="Times New Roman" w:hAnsi="Times New Roman"/>
          <w:szCs w:val="24"/>
          <w:lang w:val="ru-RU"/>
        </w:rPr>
        <w:t>др У</w:t>
      </w:r>
      <w:r w:rsidR="000D7A98" w:rsidRPr="009F4EDC">
        <w:rPr>
          <w:rFonts w:ascii="Times New Roman" w:hAnsi="Times New Roman"/>
          <w:szCs w:val="24"/>
          <w:lang w:val="ru-RU"/>
        </w:rPr>
        <w:t>г</w:t>
      </w:r>
      <w:r w:rsidR="00FA4FB9" w:rsidRPr="009F4EDC">
        <w:rPr>
          <w:rFonts w:ascii="Times New Roman" w:hAnsi="Times New Roman"/>
          <w:szCs w:val="24"/>
          <w:lang w:val="ru-RU"/>
        </w:rPr>
        <w:t>љеша Мрдић</w:t>
      </w:r>
      <w:r w:rsidR="000D029E" w:rsidRPr="009F4EDC">
        <w:rPr>
          <w:rFonts w:ascii="Times New Roman" w:hAnsi="Times New Roman"/>
          <w:szCs w:val="24"/>
          <w:lang w:val="ru-RU"/>
        </w:rPr>
        <w:t>, председник Одбора.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  <w:t>Седници су присуствовали чланови Одбора:</w:t>
      </w:r>
      <w:r w:rsidR="00492CE5" w:rsidRPr="009F4EDC">
        <w:rPr>
          <w:rFonts w:ascii="Times New Roman" w:hAnsi="Times New Roman"/>
          <w:szCs w:val="24"/>
          <w:lang w:val="sr-Cyrl-CS"/>
        </w:rPr>
        <w:t xml:space="preserve"> </w:t>
      </w:r>
      <w:r w:rsidR="000456D3" w:rsidRPr="009F4EDC">
        <w:rPr>
          <w:rFonts w:ascii="Times New Roman" w:hAnsi="Times New Roman"/>
          <w:szCs w:val="24"/>
          <w:lang w:val="sr-Cyrl-RS"/>
        </w:rPr>
        <w:t xml:space="preserve">Драган Николић, </w:t>
      </w:r>
      <w:r w:rsidR="007D77D8" w:rsidRPr="009F4EDC">
        <w:rPr>
          <w:rFonts w:ascii="Times New Roman" w:hAnsi="Times New Roman"/>
          <w:szCs w:val="24"/>
          <w:lang w:val="sr-Cyrl-RS"/>
        </w:rPr>
        <w:t xml:space="preserve">Јован Палалић, </w:t>
      </w:r>
      <w:r w:rsidR="00DA23B9" w:rsidRPr="009F4EDC">
        <w:rPr>
          <w:rFonts w:ascii="Times New Roman" w:hAnsi="Times New Roman"/>
          <w:szCs w:val="24"/>
          <w:lang w:val="sr-Cyrl-RS"/>
        </w:rPr>
        <w:t xml:space="preserve">Биљана Илић Стошић, </w:t>
      </w:r>
      <w:r w:rsidR="005B6619" w:rsidRPr="009F4EDC">
        <w:rPr>
          <w:rFonts w:ascii="Times New Roman" w:hAnsi="Times New Roman"/>
          <w:szCs w:val="24"/>
          <w:lang w:val="sr-Cyrl-CS"/>
        </w:rPr>
        <w:t>Лидија Начић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, </w:t>
      </w:r>
      <w:r w:rsidR="007D77D8" w:rsidRPr="009F4EDC">
        <w:rPr>
          <w:rFonts w:ascii="Times New Roman" w:hAnsi="Times New Roman"/>
          <w:szCs w:val="24"/>
          <w:lang w:val="sr-Cyrl-CS"/>
        </w:rPr>
        <w:t>Наташа Милић Милаш</w:t>
      </w:r>
      <w:r w:rsidR="000456D3" w:rsidRPr="009F4EDC">
        <w:rPr>
          <w:rFonts w:ascii="Times New Roman" w:hAnsi="Times New Roman"/>
          <w:szCs w:val="24"/>
          <w:lang w:val="sr-Cyrl-CS"/>
        </w:rPr>
        <w:t>,</w:t>
      </w:r>
      <w:r w:rsidR="00DA23B9" w:rsidRPr="009F4EDC">
        <w:rPr>
          <w:rFonts w:ascii="Times New Roman" w:hAnsi="Times New Roman"/>
        </w:rPr>
        <w:t xml:space="preserve"> </w:t>
      </w:r>
      <w:r w:rsidR="00DA23B9" w:rsidRPr="009F4EDC">
        <w:rPr>
          <w:rFonts w:ascii="Times New Roman" w:hAnsi="Times New Roman"/>
          <w:szCs w:val="24"/>
          <w:lang w:val="sr-Cyrl-CS"/>
        </w:rPr>
        <w:t>Ристо Костов и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0756D6" w:rsidRPr="009F4EDC">
        <w:rPr>
          <w:rFonts w:ascii="Times New Roman" w:hAnsi="Times New Roman"/>
          <w:szCs w:val="24"/>
          <w:lang w:val="sr-Cyrl-CS"/>
        </w:rPr>
        <w:t>Ана Крстић</w:t>
      </w:r>
      <w:r w:rsidR="00F56FA3" w:rsidRPr="009F4EDC">
        <w:rPr>
          <w:rFonts w:ascii="Times New Roman" w:hAnsi="Times New Roman"/>
          <w:szCs w:val="24"/>
          <w:lang w:val="sr-Cyrl-CS"/>
        </w:rPr>
        <w:t>.</w:t>
      </w:r>
    </w:p>
    <w:p w:rsidR="002D6FB3" w:rsidRPr="009F4EDC" w:rsidRDefault="002D6FB3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C95C0D" w:rsidRPr="009F4EDC" w:rsidRDefault="00C95C0D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ab/>
        <w:t xml:space="preserve">Седници су  присуствовали и: </w:t>
      </w:r>
      <w:r w:rsidR="00DA23B9" w:rsidRPr="009F4EDC">
        <w:rPr>
          <w:rFonts w:ascii="Times New Roman" w:hAnsi="Times New Roman"/>
          <w:szCs w:val="24"/>
          <w:lang w:val="sr-Cyrl-CS"/>
        </w:rPr>
        <w:t>Ивана Стаматовић</w:t>
      </w:r>
      <w:r w:rsidR="005B6619" w:rsidRPr="009F4EDC">
        <w:rPr>
          <w:rFonts w:ascii="Times New Roman" w:hAnsi="Times New Roman"/>
          <w:szCs w:val="24"/>
          <w:lang w:val="sr-Cyrl-CS"/>
        </w:rPr>
        <w:t xml:space="preserve">, заменик члана </w:t>
      </w:r>
      <w:r w:rsidR="00DA23B9" w:rsidRPr="009F4EDC">
        <w:rPr>
          <w:rFonts w:ascii="Times New Roman" w:hAnsi="Times New Roman"/>
          <w:szCs w:val="24"/>
          <w:lang w:val="sr-Cyrl-CS"/>
        </w:rPr>
        <w:t>Јасмине Палуровић</w:t>
      </w:r>
      <w:r w:rsidR="000756D6" w:rsidRPr="009F4EDC">
        <w:rPr>
          <w:rFonts w:ascii="Times New Roman" w:hAnsi="Times New Roman"/>
          <w:szCs w:val="24"/>
          <w:lang w:val="sr-Cyrl-CS"/>
        </w:rPr>
        <w:t>, Милија Милетић, заменик члана Ђорђа Комленског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 </w:t>
      </w:r>
      <w:r w:rsidR="00AF64EA" w:rsidRPr="009F4EDC">
        <w:rPr>
          <w:rFonts w:ascii="Times New Roman" w:hAnsi="Times New Roman"/>
          <w:szCs w:val="24"/>
          <w:lang w:val="sr-Cyrl-CS"/>
        </w:rPr>
        <w:t>и</w:t>
      </w:r>
      <w:r w:rsidR="00492CE5" w:rsidRPr="009F4EDC">
        <w:rPr>
          <w:rFonts w:ascii="Times New Roman" w:hAnsi="Times New Roman"/>
          <w:szCs w:val="24"/>
          <w:lang w:val="sr-Cyrl-CS"/>
        </w:rPr>
        <w:t xml:space="preserve"> </w:t>
      </w:r>
      <w:r w:rsidR="00FA4FB9" w:rsidRPr="009F4EDC">
        <w:rPr>
          <w:rFonts w:ascii="Times New Roman" w:hAnsi="Times New Roman"/>
          <w:szCs w:val="24"/>
          <w:lang w:val="sr-Cyrl-CS"/>
        </w:rPr>
        <w:t>Борис Бајић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, заменик члана </w:t>
      </w:r>
      <w:r w:rsidR="00FA4FB9" w:rsidRPr="009F4EDC">
        <w:rPr>
          <w:rFonts w:ascii="Times New Roman" w:hAnsi="Times New Roman"/>
          <w:szCs w:val="24"/>
          <w:lang w:val="sr-Cyrl-CS"/>
        </w:rPr>
        <w:t>проф. др</w:t>
      </w:r>
      <w:r w:rsidR="000D029E" w:rsidRPr="009F4EDC">
        <w:rPr>
          <w:rFonts w:ascii="Times New Roman" w:hAnsi="Times New Roman"/>
          <w:szCs w:val="24"/>
          <w:lang w:val="sr-Cyrl-CS"/>
        </w:rPr>
        <w:t xml:space="preserve"> </w:t>
      </w:r>
      <w:r w:rsidR="00FA4FB9" w:rsidRPr="009F4EDC">
        <w:rPr>
          <w:rFonts w:ascii="Times New Roman" w:hAnsi="Times New Roman"/>
          <w:szCs w:val="24"/>
          <w:lang w:val="sr-Cyrl-CS"/>
        </w:rPr>
        <w:t xml:space="preserve">Балинта Пастора. 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0446BB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Седници </w:t>
      </w:r>
      <w:r w:rsidR="005D48D3" w:rsidRPr="009F4EDC">
        <w:rPr>
          <w:rFonts w:ascii="Times New Roman" w:hAnsi="Times New Roman"/>
          <w:szCs w:val="24"/>
          <w:lang w:val="sr-Cyrl-CS"/>
        </w:rPr>
        <w:t>нису</w:t>
      </w:r>
      <w:r w:rsidRPr="009F4EDC">
        <w:rPr>
          <w:rFonts w:ascii="Times New Roman" w:hAnsi="Times New Roman"/>
          <w:szCs w:val="24"/>
          <w:lang w:val="sr-Cyrl-CS"/>
        </w:rPr>
        <w:t xml:space="preserve"> присуствова</w:t>
      </w:r>
      <w:r w:rsidR="005D48D3" w:rsidRPr="009F4EDC">
        <w:rPr>
          <w:rFonts w:ascii="Times New Roman" w:hAnsi="Times New Roman"/>
          <w:szCs w:val="24"/>
          <w:lang w:val="sr-Cyrl-CS"/>
        </w:rPr>
        <w:t>ли</w:t>
      </w:r>
      <w:r w:rsidRPr="009F4EDC">
        <w:rPr>
          <w:rFonts w:ascii="Times New Roman" w:hAnsi="Times New Roman"/>
          <w:szCs w:val="24"/>
          <w:lang w:val="sr-Cyrl-CS"/>
        </w:rPr>
        <w:t xml:space="preserve"> чла</w:t>
      </w:r>
      <w:r w:rsidR="00312B65" w:rsidRPr="009F4EDC">
        <w:rPr>
          <w:rFonts w:ascii="Times New Roman" w:hAnsi="Times New Roman"/>
          <w:szCs w:val="24"/>
          <w:lang w:val="sr-Cyrl-RS"/>
        </w:rPr>
        <w:t>н</w:t>
      </w:r>
      <w:r w:rsidR="005D48D3" w:rsidRPr="009F4EDC">
        <w:rPr>
          <w:rFonts w:ascii="Times New Roman" w:hAnsi="Times New Roman"/>
          <w:szCs w:val="24"/>
          <w:lang w:val="sr-Cyrl-RS"/>
        </w:rPr>
        <w:t>ови</w:t>
      </w:r>
      <w:r w:rsidRPr="009F4EDC">
        <w:rPr>
          <w:rFonts w:ascii="Times New Roman" w:hAnsi="Times New Roman"/>
          <w:szCs w:val="24"/>
          <w:lang w:val="sr-Cyrl-CS"/>
        </w:rPr>
        <w:t xml:space="preserve"> Одбора</w:t>
      </w:r>
      <w:r w:rsidR="008A334B" w:rsidRPr="009F4EDC">
        <w:rPr>
          <w:rFonts w:ascii="Times New Roman" w:hAnsi="Times New Roman"/>
          <w:szCs w:val="24"/>
          <w:lang w:val="sr-Cyrl-CS"/>
        </w:rPr>
        <w:t>:</w:t>
      </w:r>
      <w:r w:rsidR="000456D3" w:rsidRPr="009F4EDC">
        <w:rPr>
          <w:rFonts w:ascii="Times New Roman" w:hAnsi="Times New Roman"/>
          <w:szCs w:val="24"/>
          <w:lang w:val="sr-Cyrl-CS"/>
        </w:rPr>
        <w:t xml:space="preserve"> </w:t>
      </w:r>
      <w:r w:rsidR="00FA4FB9" w:rsidRPr="009F4EDC">
        <w:rPr>
          <w:rFonts w:ascii="Times New Roman" w:hAnsi="Times New Roman"/>
          <w:szCs w:val="24"/>
          <w:lang w:val="sr-Cyrl-CS"/>
        </w:rPr>
        <w:t>Павл</w:t>
      </w:r>
      <w:r w:rsidR="000456D3" w:rsidRPr="009F4EDC">
        <w:rPr>
          <w:rFonts w:ascii="Times New Roman" w:hAnsi="Times New Roman"/>
          <w:szCs w:val="24"/>
          <w:lang w:val="sr-Cyrl-CS"/>
        </w:rPr>
        <w:t>е Грбовић</w:t>
      </w:r>
      <w:r w:rsidR="007D77D8" w:rsidRPr="009F4EDC">
        <w:rPr>
          <w:rFonts w:ascii="Times New Roman" w:hAnsi="Times New Roman"/>
          <w:szCs w:val="24"/>
          <w:lang w:val="sr-Cyrl-CS"/>
        </w:rPr>
        <w:t xml:space="preserve">, </w:t>
      </w:r>
      <w:r w:rsidR="000756D6" w:rsidRPr="009F4EDC">
        <w:rPr>
          <w:rFonts w:ascii="Times New Roman" w:hAnsi="Times New Roman"/>
          <w:szCs w:val="24"/>
          <w:lang w:val="sr-Cyrl-CS"/>
        </w:rPr>
        <w:t xml:space="preserve">Александар Јовановић, </w:t>
      </w:r>
      <w:r w:rsidR="007D77D8" w:rsidRPr="009F4EDC">
        <w:rPr>
          <w:rFonts w:ascii="Times New Roman" w:hAnsi="Times New Roman"/>
          <w:szCs w:val="24"/>
          <w:lang w:val="sr-Cyrl-CS"/>
        </w:rPr>
        <w:t>проф.</w:t>
      </w:r>
      <w:r w:rsidR="00D97F67" w:rsidRPr="009F4EDC">
        <w:rPr>
          <w:rFonts w:ascii="Times New Roman" w:hAnsi="Times New Roman"/>
          <w:szCs w:val="24"/>
          <w:lang w:val="sr-Cyrl-CS"/>
        </w:rPr>
        <w:t xml:space="preserve"> др Јелена Јеринић, </w:t>
      </w:r>
      <w:r w:rsidR="00FA4FB9" w:rsidRPr="009F4EDC">
        <w:rPr>
          <w:rFonts w:ascii="Times New Roman" w:hAnsi="Times New Roman"/>
          <w:szCs w:val="24"/>
          <w:lang w:val="sr-Cyrl-CS"/>
        </w:rPr>
        <w:t>Филип Таталовић</w:t>
      </w:r>
      <w:r w:rsidR="00DA23B9" w:rsidRPr="009F4EDC">
        <w:rPr>
          <w:rFonts w:ascii="Times New Roman" w:hAnsi="Times New Roman"/>
          <w:szCs w:val="24"/>
          <w:lang w:val="sr-Cyrl-CS"/>
        </w:rPr>
        <w:t xml:space="preserve">, Верица Милановић и </w:t>
      </w:r>
      <w:r w:rsidR="00FA4FB9" w:rsidRPr="009F4EDC">
        <w:rPr>
          <w:rFonts w:ascii="Times New Roman" w:hAnsi="Times New Roman"/>
          <w:szCs w:val="24"/>
          <w:lang w:val="sr-Cyrl-CS"/>
        </w:rPr>
        <w:t>Дејан Шулкић, као ни њихови заменици</w:t>
      </w:r>
      <w:r w:rsidR="005D48D3" w:rsidRPr="009F4EDC">
        <w:rPr>
          <w:rFonts w:ascii="Times New Roman" w:hAnsi="Times New Roman"/>
          <w:szCs w:val="24"/>
          <w:lang w:val="sr-Cyrl-CS"/>
        </w:rPr>
        <w:t>.</w:t>
      </w:r>
    </w:p>
    <w:p w:rsidR="00F76297" w:rsidRPr="009F4EDC" w:rsidRDefault="00F76297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F76297" w:rsidRPr="009F4EDC" w:rsidRDefault="00034D0B" w:rsidP="00034D0B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Седници Одбора су присуствовали</w:t>
      </w:r>
      <w:r w:rsidR="00CC4153" w:rsidRPr="009F4EDC">
        <w:rPr>
          <w:rFonts w:ascii="Times New Roman" w:hAnsi="Times New Roman"/>
          <w:szCs w:val="24"/>
          <w:lang w:val="sr-Cyrl-CS"/>
        </w:rPr>
        <w:t xml:space="preserve"> </w:t>
      </w:r>
      <w:r w:rsidRPr="009F4EDC">
        <w:rPr>
          <w:rFonts w:ascii="Times New Roman" w:hAnsi="Times New Roman"/>
          <w:szCs w:val="24"/>
        </w:rPr>
        <w:t>и</w:t>
      </w:r>
      <w:r w:rsidRPr="009F4EDC">
        <w:rPr>
          <w:rFonts w:ascii="Times New Roman" w:hAnsi="Times New Roman"/>
          <w:szCs w:val="24"/>
          <w:lang w:val="sr-Cyrl-CS"/>
        </w:rPr>
        <w:t xml:space="preserve"> Јован Ћосић, помоћник министра за нормативне послове и Владимир Винш, </w:t>
      </w:r>
      <w:r w:rsidR="00772DDC" w:rsidRPr="009F4EDC">
        <w:rPr>
          <w:rFonts w:ascii="Times New Roman" w:hAnsi="Times New Roman"/>
          <w:szCs w:val="24"/>
          <w:lang w:val="sr-Cyrl-CS"/>
        </w:rPr>
        <w:t>помоћник</w:t>
      </w:r>
      <w:r w:rsidRPr="009F4EDC">
        <w:rPr>
          <w:rFonts w:ascii="Times New Roman" w:hAnsi="Times New Roman"/>
          <w:szCs w:val="24"/>
          <w:lang w:val="sr-Cyrl-CS"/>
        </w:rPr>
        <w:t xml:space="preserve"> министра за међународну сарадњу и стратешко планирање.</w:t>
      </w:r>
    </w:p>
    <w:p w:rsidR="00CC4153" w:rsidRPr="009F4EDC" w:rsidRDefault="00CC4153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240AC" w:rsidRPr="009F4EDC" w:rsidRDefault="004D73AE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  <w:proofErr w:type="spellStart"/>
      <w:r w:rsidRPr="009F4EDC">
        <w:rPr>
          <w:rFonts w:ascii="Times New Roman" w:hAnsi="Times New Roman"/>
          <w:szCs w:val="24"/>
        </w:rPr>
        <w:t>Председник</w:t>
      </w:r>
      <w:proofErr w:type="spellEnd"/>
      <w:r w:rsidRPr="009F4EDC">
        <w:rPr>
          <w:rFonts w:ascii="Times New Roman" w:hAnsi="Times New Roman"/>
          <w:szCs w:val="24"/>
        </w:rPr>
        <w:t xml:space="preserve"> </w:t>
      </w:r>
      <w:proofErr w:type="spellStart"/>
      <w:r w:rsidRPr="009F4EDC">
        <w:rPr>
          <w:rFonts w:ascii="Times New Roman" w:hAnsi="Times New Roman"/>
          <w:szCs w:val="24"/>
        </w:rPr>
        <w:t>Одбора</w:t>
      </w:r>
      <w:proofErr w:type="spellEnd"/>
      <w:r w:rsidRPr="009F4EDC">
        <w:rPr>
          <w:rFonts w:ascii="Times New Roman" w:hAnsi="Times New Roman"/>
          <w:szCs w:val="24"/>
        </w:rPr>
        <w:t xml:space="preserve"> </w:t>
      </w:r>
      <w:proofErr w:type="spellStart"/>
      <w:r w:rsidRPr="009F4EDC">
        <w:rPr>
          <w:rFonts w:ascii="Times New Roman" w:hAnsi="Times New Roman"/>
          <w:szCs w:val="24"/>
        </w:rPr>
        <w:t>је</w:t>
      </w:r>
      <w:proofErr w:type="spellEnd"/>
      <w:r w:rsidR="00034D0B" w:rsidRPr="009F4EDC">
        <w:rPr>
          <w:rFonts w:ascii="Times New Roman" w:hAnsi="Times New Roman"/>
          <w:szCs w:val="24"/>
          <w:lang w:val="sr-Cyrl-RS"/>
        </w:rPr>
        <w:t xml:space="preserve"> </w:t>
      </w:r>
      <w:r w:rsidRPr="009F4EDC">
        <w:rPr>
          <w:rFonts w:ascii="Times New Roman" w:hAnsi="Times New Roman"/>
          <w:szCs w:val="24"/>
          <w:lang w:val="sr-Cyrl-CS"/>
        </w:rPr>
        <w:t xml:space="preserve">обавестио чланове и заменике чланова </w:t>
      </w:r>
      <w:proofErr w:type="spellStart"/>
      <w:r w:rsidRPr="009F4EDC">
        <w:rPr>
          <w:rFonts w:ascii="Times New Roman" w:hAnsi="Times New Roman"/>
          <w:szCs w:val="24"/>
        </w:rPr>
        <w:t>Одбора</w:t>
      </w:r>
      <w:proofErr w:type="spellEnd"/>
      <w:r w:rsidRPr="009F4EDC">
        <w:rPr>
          <w:rFonts w:ascii="Times New Roman" w:hAnsi="Times New Roman"/>
          <w:szCs w:val="24"/>
          <w:lang w:val="sr-Cyrl-CS"/>
        </w:rPr>
        <w:t xml:space="preserve"> да је седница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 Одбора,</w:t>
      </w:r>
      <w:r w:rsidR="00034D0B" w:rsidRPr="009F4EDC">
        <w:rPr>
          <w:rFonts w:ascii="Times New Roman" w:hAnsi="Times New Roman"/>
        </w:rPr>
        <w:t xml:space="preserve"> </w:t>
      </w:r>
      <w:r w:rsidR="00034D0B" w:rsidRPr="009F4EDC">
        <w:rPr>
          <w:rFonts w:ascii="Times New Roman" w:hAnsi="Times New Roman"/>
          <w:szCs w:val="24"/>
          <w:lang w:val="sr-Cyrl-CS"/>
        </w:rPr>
        <w:t xml:space="preserve">у складу са чланом 72. став 2. Пословника Народне скупштине, </w:t>
      </w:r>
      <w:r w:rsidRPr="009F4EDC">
        <w:rPr>
          <w:rFonts w:ascii="Times New Roman" w:hAnsi="Times New Roman"/>
          <w:szCs w:val="24"/>
          <w:lang w:val="sr-Cyrl-CS"/>
        </w:rPr>
        <w:t xml:space="preserve"> сазвана у року краћем од рока предвиђеног Пословником, како би Одбор </w:t>
      </w:r>
      <w:proofErr w:type="spellStart"/>
      <w:r w:rsidR="007D02B6" w:rsidRPr="009F4EDC">
        <w:rPr>
          <w:rFonts w:ascii="Times New Roman" w:hAnsi="Times New Roman"/>
        </w:rPr>
        <w:t>размотрио</w:t>
      </w:r>
      <w:proofErr w:type="spellEnd"/>
      <w:r w:rsidR="007D02B6" w:rsidRPr="009F4EDC">
        <w:rPr>
          <w:rFonts w:ascii="Times New Roman" w:hAnsi="Times New Roman"/>
        </w:rPr>
        <w:t xml:space="preserve"> </w:t>
      </w:r>
      <w:r w:rsidR="007D02B6" w:rsidRPr="009F4EDC">
        <w:rPr>
          <w:rFonts w:ascii="Times New Roman" w:hAnsi="Times New Roman"/>
          <w:lang w:val="sr-Cyrl-RS"/>
        </w:rPr>
        <w:t>предлоге закона о којима ће Народна скупштина расправљати на седници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7D02B6" w:rsidRPr="009F4EDC" w:rsidRDefault="007D02B6" w:rsidP="005B1FEC">
      <w:pPr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31049D" w:rsidRPr="009F4EDC" w:rsidRDefault="0031049D" w:rsidP="005B1FEC">
      <w:pPr>
        <w:ind w:firstLine="709"/>
        <w:jc w:val="both"/>
        <w:rPr>
          <w:rFonts w:ascii="Times New Roman" w:hAnsi="Times New Roman"/>
          <w:lang w:val="sr-Cyrl-RS"/>
        </w:rPr>
      </w:pPr>
      <w:proofErr w:type="spellStart"/>
      <w:r w:rsidRPr="009F4EDC">
        <w:rPr>
          <w:rFonts w:ascii="Times New Roman" w:hAnsi="Times New Roman"/>
          <w:szCs w:val="24"/>
        </w:rPr>
        <w:t>Председник</w:t>
      </w:r>
      <w:proofErr w:type="spellEnd"/>
      <w:r w:rsidRPr="009F4EDC">
        <w:rPr>
          <w:rFonts w:ascii="Times New Roman" w:hAnsi="Times New Roman"/>
          <w:szCs w:val="24"/>
        </w:rPr>
        <w:t xml:space="preserve"> </w:t>
      </w:r>
      <w:proofErr w:type="spellStart"/>
      <w:r w:rsidRPr="009F4EDC">
        <w:rPr>
          <w:rFonts w:ascii="Times New Roman" w:hAnsi="Times New Roman"/>
          <w:szCs w:val="24"/>
        </w:rPr>
        <w:t>Одбора</w:t>
      </w:r>
      <w:proofErr w:type="spellEnd"/>
      <w:r w:rsidRPr="009F4EDC">
        <w:rPr>
          <w:rFonts w:ascii="Times New Roman" w:hAnsi="Times New Roman"/>
          <w:szCs w:val="24"/>
        </w:rPr>
        <w:t xml:space="preserve"> </w:t>
      </w:r>
      <w:proofErr w:type="spellStart"/>
      <w:r w:rsidRPr="009F4EDC">
        <w:rPr>
          <w:rFonts w:ascii="Times New Roman" w:hAnsi="Times New Roman"/>
          <w:szCs w:val="24"/>
        </w:rPr>
        <w:t>је</w:t>
      </w:r>
      <w:proofErr w:type="spellEnd"/>
      <w:r w:rsidRPr="009F4EDC">
        <w:rPr>
          <w:rFonts w:ascii="Times New Roman" w:hAnsi="Times New Roman"/>
          <w:szCs w:val="24"/>
          <w:lang w:val="sr-Cyrl-RS"/>
        </w:rPr>
        <w:t xml:space="preserve">, у складу са чланом 76. Пословника Народне скупштине, предложио да Одбор обави заједнички </w:t>
      </w:r>
      <w:r w:rsidR="00034D0B" w:rsidRPr="009F4EDC">
        <w:rPr>
          <w:rFonts w:ascii="Times New Roman" w:hAnsi="Times New Roman"/>
          <w:szCs w:val="24"/>
          <w:lang w:val="sr-Cyrl-RS"/>
        </w:rPr>
        <w:t xml:space="preserve">начелни </w:t>
      </w:r>
      <w:r w:rsidRPr="009F4EDC">
        <w:rPr>
          <w:rFonts w:ascii="Times New Roman" w:hAnsi="Times New Roman"/>
          <w:szCs w:val="24"/>
          <w:lang w:val="sr-Cyrl-RS"/>
        </w:rPr>
        <w:t xml:space="preserve">претрес о свим тачкама предложеног дневног реда, након чега би </w:t>
      </w:r>
      <w:r w:rsidR="00034D0B" w:rsidRPr="009F4EDC">
        <w:rPr>
          <w:rFonts w:ascii="Times New Roman" w:hAnsi="Times New Roman"/>
          <w:szCs w:val="24"/>
          <w:lang w:val="sr-Cyrl-RS"/>
        </w:rPr>
        <w:t xml:space="preserve">се </w:t>
      </w:r>
      <w:r w:rsidR="007D02B6" w:rsidRPr="009F4EDC">
        <w:rPr>
          <w:rFonts w:ascii="Times New Roman" w:hAnsi="Times New Roman"/>
          <w:szCs w:val="24"/>
          <w:lang w:val="sr-Cyrl-RS"/>
        </w:rPr>
        <w:t>појединачно гласа</w:t>
      </w:r>
      <w:r w:rsidR="00034D0B" w:rsidRPr="009F4EDC">
        <w:rPr>
          <w:rFonts w:ascii="Times New Roman" w:hAnsi="Times New Roman"/>
          <w:szCs w:val="24"/>
          <w:lang w:val="sr-Cyrl-RS"/>
        </w:rPr>
        <w:t>л</w:t>
      </w:r>
      <w:r w:rsidR="007D02B6" w:rsidRPr="009F4EDC">
        <w:rPr>
          <w:rFonts w:ascii="Times New Roman" w:hAnsi="Times New Roman"/>
          <w:szCs w:val="24"/>
          <w:lang w:val="sr-Cyrl-RS"/>
        </w:rPr>
        <w:t>о о свакој тачки</w:t>
      </w:r>
      <w:r w:rsidRPr="009F4EDC">
        <w:rPr>
          <w:rFonts w:ascii="Times New Roman" w:hAnsi="Times New Roman"/>
          <w:szCs w:val="24"/>
          <w:lang w:val="sr-Cyrl-RS"/>
        </w:rPr>
        <w:t xml:space="preserve">, а чланови и заменици чланова Одбора су </w:t>
      </w:r>
      <w:r w:rsidR="00772DDC" w:rsidRPr="009F4EDC">
        <w:rPr>
          <w:rFonts w:ascii="Times New Roman" w:hAnsi="Times New Roman"/>
          <w:b/>
          <w:szCs w:val="24"/>
          <w:lang w:val="sr-Cyrl-RS"/>
        </w:rPr>
        <w:t>једногласно</w:t>
      </w:r>
      <w:r w:rsidRPr="009F4EDC">
        <w:rPr>
          <w:rFonts w:ascii="Times New Roman" w:hAnsi="Times New Roman"/>
          <w:szCs w:val="24"/>
          <w:lang w:val="sr-Cyrl-RS"/>
        </w:rPr>
        <w:t xml:space="preserve"> усвојили наведени предлог. </w:t>
      </w:r>
    </w:p>
    <w:p w:rsidR="00B240AC" w:rsidRPr="009F4EDC" w:rsidRDefault="00B240AC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</w:p>
    <w:p w:rsidR="00B84E7F" w:rsidRPr="009F4EDC" w:rsidRDefault="00855430" w:rsidP="005B1FEC">
      <w:pPr>
        <w:tabs>
          <w:tab w:val="left" w:pos="-567"/>
          <w:tab w:val="left" w:pos="-142"/>
        </w:tabs>
        <w:ind w:firstLine="709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>Ч</w:t>
      </w:r>
      <w:r w:rsidR="00B84E7F" w:rsidRPr="009F4EDC">
        <w:rPr>
          <w:rFonts w:ascii="Times New Roman" w:hAnsi="Times New Roman"/>
          <w:szCs w:val="24"/>
          <w:lang w:val="sr-Cyrl-CS"/>
        </w:rPr>
        <w:t xml:space="preserve">ланови и заменици чланова Одбора су </w:t>
      </w:r>
      <w:r w:rsidR="00772DDC" w:rsidRPr="009F4EDC">
        <w:rPr>
          <w:rFonts w:ascii="Times New Roman" w:eastAsiaTheme="minorEastAsia" w:hAnsi="Times New Roman"/>
          <w:b/>
          <w:szCs w:val="24"/>
          <w:lang w:val="sr-Cyrl-CS"/>
        </w:rPr>
        <w:t>већином гласова</w:t>
      </w:r>
      <w:r w:rsidR="008B7E9E" w:rsidRPr="009F4EDC">
        <w:rPr>
          <w:rFonts w:ascii="Times New Roman" w:eastAsiaTheme="minorEastAsia" w:hAnsi="Times New Roman"/>
          <w:szCs w:val="24"/>
          <w:lang w:val="sr-Cyrl-CS"/>
        </w:rPr>
        <w:t xml:space="preserve"> </w:t>
      </w:r>
      <w:r w:rsidR="00B84E7F" w:rsidRPr="009F4EDC">
        <w:rPr>
          <w:rFonts w:ascii="Times New Roman" w:hAnsi="Times New Roman"/>
          <w:szCs w:val="24"/>
          <w:lang w:val="sr-Cyrl-CS"/>
        </w:rPr>
        <w:t>утврдили следећи</w:t>
      </w:r>
    </w:p>
    <w:p w:rsidR="00B84E7F" w:rsidRPr="009F4EDC" w:rsidRDefault="00B84E7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D8123C" w:rsidRPr="009F4EDC" w:rsidRDefault="00D8123C" w:rsidP="00CC73C9">
      <w:pPr>
        <w:ind w:firstLine="720"/>
        <w:jc w:val="center"/>
        <w:rPr>
          <w:rFonts w:ascii="Times New Roman" w:hAnsi="Times New Roman"/>
          <w:szCs w:val="24"/>
          <w:lang w:val="sr-Cyrl-RS"/>
        </w:rPr>
      </w:pPr>
      <w:r w:rsidRPr="009F4EDC">
        <w:rPr>
          <w:rFonts w:ascii="Times New Roman" w:hAnsi="Times New Roman"/>
          <w:szCs w:val="24"/>
          <w:lang w:val="sr-Cyrl-RS"/>
        </w:rPr>
        <w:t>Д н е в н и  р е д</w:t>
      </w:r>
      <w:r w:rsidR="002E3363" w:rsidRPr="009F4EDC">
        <w:rPr>
          <w:rFonts w:ascii="Times New Roman" w:hAnsi="Times New Roman"/>
          <w:szCs w:val="24"/>
          <w:lang w:val="sr-Cyrl-RS"/>
        </w:rPr>
        <w:t xml:space="preserve"> :</w:t>
      </w:r>
    </w:p>
    <w:p w:rsidR="00CE15F4" w:rsidRPr="009F4EDC" w:rsidRDefault="00CE15F4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Разматрање Предлога закона о изменама и допунама Закона о јавном тужилаштву, који је поднела Влада (број 011-2002/26 од 16. јуна 2026. године), у начелу;</w:t>
      </w: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lastRenderedPageBreak/>
        <w:t>Разматрање Предлога закона о измени Закона о судијама, који је поднела Влада (број 011-2003/26 од 16. јуна 2026. године), у начелу;</w:t>
      </w: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Разматрање Предлога закона о изменама Закона о Високом савету тужилаштва, који је поднела Влада (број 011-2000/26 од 16. јуна 2026. године), у начелу;</w:t>
      </w: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Разматрање Предлога закона о изменама Закона о седиштима и подручјима судова и јавних тужилаштава, који је поднела Влада (број 011-1999/26 од 16. јуна 2026. године), у начелу;</w:t>
      </w: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Разматрање Предлога закона о измени Закона о организацији и надлежности државних органа за борбу против високотехнолошког криминала, који је поднела Влада (број 011-2001/26 од 16. јуна 2026. године), у начелу;</w:t>
      </w: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Разматрање Предлога закона о потврђивању Уговора између Републике Србије и Народне Републике Кине о изручењу, који је поднела Влада (број 011-1651/26 од 30. априла 2026. године), у начелу;</w:t>
      </w:r>
    </w:p>
    <w:p w:rsidR="00034D0B" w:rsidRPr="009F4EDC" w:rsidRDefault="00034D0B" w:rsidP="00034D0B">
      <w:pPr>
        <w:pStyle w:val="NoSpacing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</w:pPr>
      <w:r w:rsidRPr="009F4EDC">
        <w:rPr>
          <w:rFonts w:ascii="Times New Roman" w:eastAsia="Times New Roman" w:hAnsi="Times New Roman" w:cs="Times New Roman"/>
          <w:sz w:val="24"/>
          <w:szCs w:val="24"/>
          <w:lang w:val="sr-Cyrl-CS" w:eastAsia="en-GB"/>
        </w:rPr>
        <w:t>Разматрање Предлога кандидата за избор чланова Већа Агенције за спречавање корупције, који је поднео министар правде (број 119-1619/26 од 28. априла 2026. године).</w:t>
      </w: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7D2A" w:rsidRPr="009F4EDC" w:rsidRDefault="00AB7D2A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1227C" w:rsidRPr="009D0AC0" w:rsidRDefault="00772DDC" w:rsidP="009D0AC0">
      <w:pPr>
        <w:spacing w:after="120"/>
        <w:ind w:firstLine="720"/>
        <w:jc w:val="both"/>
        <w:rPr>
          <w:rFonts w:ascii="Times New Roman" w:hAnsi="Times New Roman"/>
          <w:lang w:val="sr-Cyrl-RS"/>
        </w:rPr>
      </w:pPr>
      <w:r w:rsidRPr="009F4EDC">
        <w:rPr>
          <w:rFonts w:ascii="Times New Roman" w:hAnsi="Times New Roman"/>
          <w:b/>
          <w:lang w:val="sr-Cyrl-RS"/>
        </w:rPr>
        <w:t>ОБЈЕДИЊЕНА РАСПРАВА – од 1. до 5</w:t>
      </w:r>
      <w:r w:rsidR="00B16E86" w:rsidRPr="009F4EDC">
        <w:rPr>
          <w:rFonts w:ascii="Times New Roman" w:hAnsi="Times New Roman"/>
          <w:b/>
          <w:lang w:val="sr-Cyrl-RS"/>
        </w:rPr>
        <w:t>. тачке:</w:t>
      </w:r>
      <w:r w:rsidR="00B16E86" w:rsidRPr="009F4EDC">
        <w:rPr>
          <w:rFonts w:ascii="Times New Roman" w:hAnsi="Times New Roman"/>
        </w:rPr>
        <w:t xml:space="preserve"> </w:t>
      </w:r>
      <w:r w:rsidRPr="009F4EDC">
        <w:rPr>
          <w:rFonts w:ascii="Times New Roman" w:hAnsi="Times New Roman"/>
          <w:lang w:val="sr-Cyrl-RS"/>
        </w:rPr>
        <w:t>Разматрање Предлога закона о изменама и допунама Закона о јавном тужилаштву, који је поднела Влада (број 011-2002/26 од 16. јуна 2026. године), у начелу; Разматрање Предлога закона о измени Закона о судијама, који је поднела Влада (број 011-2003/26 од 16. јуна 2026. године), у начелу; Разматрање Предлога закона о изменама Закона о Високом савету тужилаштва, који је поднела Влада (број 011-2000/26 од 16. јуна 2026. године), у начелу; Разматрање Предлога закона о изменама Закона о седиштима и подручјима судова и јавних тужилаштава, који је поднела Влада (број 011-1999/26 од 16. јуна 2026. године), у начелу; Разматрање Предлога закона о измени Закона о организацији и надлежности државних органа за борбу против високотехнолошког криминала, који је поднела Влада (број 011-2001/26 од 16. јуна 2026. године), у начелу</w:t>
      </w:r>
      <w:r w:rsidR="007D02B6" w:rsidRPr="009F4EDC">
        <w:rPr>
          <w:rFonts w:ascii="Times New Roman" w:hAnsi="Times New Roman"/>
          <w:lang w:val="sr-Cyrl-RS"/>
        </w:rPr>
        <w:t>.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72DDC" w:rsidRPr="009F4EDC" w:rsidRDefault="009D0AC0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Јован Ћ</w:t>
      </w:r>
      <w:r w:rsidR="00772DDC"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осић 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је изнео да су предложени закони припремљени од стране Министарства правде на основу препорука Венецијанске комисије,  које су у потпуности </w:t>
      </w:r>
      <w:r>
        <w:rPr>
          <w:rFonts w:ascii="Times New Roman" w:hAnsi="Times New Roman" w:cs="Times New Roman"/>
          <w:sz w:val="24"/>
          <w:szCs w:val="24"/>
          <w:lang w:val="sr-Cyrl-RS"/>
        </w:rPr>
        <w:t>унете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у предложен</w:t>
      </w:r>
      <w:r>
        <w:rPr>
          <w:rFonts w:ascii="Times New Roman" w:hAnsi="Times New Roman" w:cs="Times New Roman"/>
          <w:sz w:val="24"/>
          <w:szCs w:val="24"/>
          <w:lang w:val="sr-Cyrl-RS"/>
        </w:rPr>
        <w:t>е законе</w:t>
      </w:r>
      <w:r w:rsidR="00772DDC" w:rsidRPr="009F4ED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Навео је да су 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>најзначајније измене налазе у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Пре</w:t>
      </w:r>
      <w:r w:rsidR="00A92CCF" w:rsidRPr="009F4EDC">
        <w:rPr>
          <w:rFonts w:ascii="Times New Roman" w:hAnsi="Times New Roman" w:cs="Times New Roman"/>
          <w:sz w:val="24"/>
          <w:szCs w:val="24"/>
          <w:lang w:val="sr-Cyrl-RS"/>
        </w:rPr>
        <w:t>длогу закона о изменама и допунама Закона о јавним тужилаштвима, а оне се односе на одредбе које уређују питања комисије која одлучује о приговорима против упутства за поступање у конкретном предмету јавних тужилаца и против решења о деволуцији и супституцији, надлежности Врховног јавног тужилаштва у погледу међународне сарадње и, на крају,  привременог упућивања јавних тужилаца из једног у друго јавно тужилаштво.</w:t>
      </w:r>
    </w:p>
    <w:p w:rsidR="00A92CCF" w:rsidRPr="009F4EDC" w:rsidRDefault="00BD37B3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Нагласио је да се значајније новине односе 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на Предлог закона о измени Закона о организацији и надлежности државних органа за борбу против високотехнолошког криминала, 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>садржане у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одредб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о именовању руководиоца посебног одељења за борбу против високотехнолошког криминала и о професионализацији јавних тужилаца распоређених у наведено одељење.</w:t>
      </w:r>
    </w:p>
    <w:p w:rsidR="00BD37B3" w:rsidRPr="009F4EDC" w:rsidRDefault="00BD37B3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>Навео је да је погледу Предлога закона о изменама Закона о Високом савету тужилаштва извршено усклађивање са Предлогом закона о изменама и допунама Закона о јавним тужилаштвима.</w:t>
      </w:r>
    </w:p>
    <w:p w:rsidR="00BD37B3" w:rsidRPr="009F4EDC" w:rsidRDefault="00BD37B3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 погледу Предлога закона о измени Закона о судијама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 xml:space="preserve"> нагласио је да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је прихваћена препорука Венецијанске комисије о броју мандата председника судова.</w:t>
      </w:r>
    </w:p>
    <w:p w:rsidR="002B5704" w:rsidRPr="009F4EDC" w:rsidRDefault="002B5704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Рекао је да се Предлогом закона о изменама Закона о седиштима и подручјима судова и јавних тужилаштава </w:t>
      </w:r>
      <w:r w:rsidR="009D0AC0">
        <w:rPr>
          <w:rFonts w:ascii="Times New Roman" w:hAnsi="Times New Roman" w:cs="Times New Roman"/>
          <w:sz w:val="24"/>
          <w:szCs w:val="24"/>
          <w:lang w:val="sr-Cyrl-RS"/>
        </w:rPr>
        <w:t>мењају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прелазне одредбе Предлога закона о продуживању рокова за почетак рада новообразованих судова и јавних тужилаштава.  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B5704" w:rsidRPr="009F4EDC" w:rsidRDefault="002B5704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>Угљеша Мрдић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је указао да су предложеним законима унапређена </w:t>
      </w:r>
      <w:r w:rsidR="009F4EDC" w:rsidRPr="009F4EDC">
        <w:rPr>
          <w:rFonts w:ascii="Times New Roman" w:hAnsi="Times New Roman" w:cs="Times New Roman"/>
          <w:sz w:val="24"/>
          <w:szCs w:val="24"/>
          <w:lang w:val="sr-Cyrl-RS"/>
        </w:rPr>
        <w:t>решења у погледу рада и организације правосудних органа, у складу са препорукама Венецијанске комисије.</w:t>
      </w:r>
    </w:p>
    <w:p w:rsidR="009F4EDC" w:rsidRPr="009F4EDC" w:rsidRDefault="009F4E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9F4EDC" w:rsidP="005B1FEC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Драган Николић  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>је похвалио усаглашавање правосудног законодавства са препорукама Венецијанске комисије, које је у довољној мери искључило самовољу носилаца судске и јавнотужилачке функције.</w:t>
      </w:r>
    </w:p>
    <w:p w:rsidR="00772DDC" w:rsidRPr="009F4EDC" w:rsidRDefault="00772DD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72DDC" w:rsidRDefault="009D0AC0" w:rsidP="009D0AC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Након закључења обједињене расправе прешло се на одлучивање.</w:t>
      </w:r>
    </w:p>
    <w:p w:rsidR="009D0AC0" w:rsidRPr="009F4EDC" w:rsidRDefault="009D0AC0" w:rsidP="009D0AC0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B1FEC" w:rsidRPr="009F4EDC" w:rsidRDefault="00625BB9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 w:rsidRPr="009F4EDC">
        <w:rPr>
          <w:rFonts w:ascii="Times New Roman" w:hAnsi="Times New Roman"/>
          <w:b/>
          <w:szCs w:val="24"/>
          <w:lang w:val="sr-Cyrl-RS"/>
        </w:rPr>
        <w:t>ПРВА ТАЧКА:</w:t>
      </w:r>
      <w:r w:rsidRPr="009F4EDC">
        <w:rPr>
          <w:rFonts w:ascii="Times New Roman" w:hAnsi="Times New Roman"/>
          <w:szCs w:val="24"/>
          <w:lang w:val="sr-Cyrl-RS"/>
        </w:rPr>
        <w:t xml:space="preserve"> </w:t>
      </w:r>
      <w:r w:rsidR="009F4EDC" w:rsidRPr="009F4EDC">
        <w:rPr>
          <w:rFonts w:ascii="Times New Roman" w:hAnsi="Times New Roman"/>
          <w:szCs w:val="24"/>
          <w:lang w:val="sr-Cyrl-RS"/>
        </w:rPr>
        <w:t>Разматрање Предлога закона о изменама и допунама Закона о јавном тужилаштву, који је поднела Влада (број 011-2002/26 од 16. јуна 2026. године), у начелу</w:t>
      </w:r>
      <w:r w:rsidR="00E57EEC" w:rsidRPr="009F4EDC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E57EEC" w:rsidRPr="009F4EDC" w:rsidRDefault="009F4EDC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0"/>
          <w:lang w:val="sr-Cyrl-RS"/>
        </w:rPr>
        <w:t>П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редседник Одбора је ставио на гласање предлог да Одбор, у складу са чланом 155. став 2. Пословника Народне скупштине, одлучи да предложи Народној скупштини да прихвати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изменама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допунама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јавном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тужилаштву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који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поднела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Влада</w:t>
      </w:r>
      <w:r w:rsidR="00E57EEC"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, у начелу, као и да за известиоца Одбора на седници Народне скупштине, буде одређен др Угљеша Мрдић, председник Одбора.</w:t>
      </w:r>
    </w:p>
    <w:p w:rsidR="00E57EEC" w:rsidRPr="009F4EDC" w:rsidRDefault="00E57EEC" w:rsidP="00E57EE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E57EE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Чланови и заменици чланова Одбора су </w:t>
      </w:r>
      <w:r w:rsidR="003E770F">
        <w:rPr>
          <w:rFonts w:ascii="Times New Roman" w:eastAsia="Times New Roman" w:hAnsi="Times New Roman" w:cs="Times New Roman"/>
          <w:b/>
          <w:sz w:val="24"/>
          <w:szCs w:val="20"/>
          <w:lang w:val="sr-Cyrl-RS"/>
        </w:rPr>
        <w:t>једногласно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усвојили овај предлог.</w:t>
      </w:r>
    </w:p>
    <w:p w:rsidR="00625BB9" w:rsidRPr="009F4EDC" w:rsidRDefault="00625BB9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7EEC" w:rsidRPr="009F4EDC" w:rsidRDefault="00625BB9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 w:rsidRPr="009F4EDC">
        <w:rPr>
          <w:rFonts w:ascii="Times New Roman" w:hAnsi="Times New Roman"/>
          <w:b/>
          <w:szCs w:val="24"/>
          <w:lang w:val="sr-Cyrl-RS"/>
        </w:rPr>
        <w:t>ДРУГА ТАЧКА:</w:t>
      </w:r>
      <w:r w:rsidR="005B1FEC" w:rsidRPr="009F4EDC">
        <w:rPr>
          <w:rFonts w:ascii="Times New Roman" w:hAnsi="Times New Roman"/>
          <w:szCs w:val="24"/>
          <w:lang w:val="sr-Cyrl-RS"/>
        </w:rPr>
        <w:t xml:space="preserve"> </w:t>
      </w:r>
      <w:r w:rsidR="009F4EDC" w:rsidRPr="009F4EDC">
        <w:rPr>
          <w:rFonts w:ascii="Times New Roman" w:hAnsi="Times New Roman"/>
          <w:szCs w:val="24"/>
          <w:lang w:val="sr-Cyrl-CS" w:eastAsia="en-GB"/>
        </w:rPr>
        <w:t>Разматрање Предлога закона о измени Закона о судијама, који је поднела Влада (број 011-2003/26 од 16. јуна 2026. године), у начелу</w:t>
      </w:r>
      <w:r w:rsidR="00E57EEC" w:rsidRPr="009F4EDC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Председник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ставио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гласање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складу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чланом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155.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став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Пословника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одлучи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предложи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Народној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прихвати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измени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судијама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који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поднела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Влада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начелу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као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известиоца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седници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буде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одређен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др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Угљеша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Мрдић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председник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Чланови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заменици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чланова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proofErr w:type="spellStart"/>
      <w:r w:rsidR="003E770F">
        <w:rPr>
          <w:rFonts w:ascii="Times New Roman" w:eastAsia="Times New Roman" w:hAnsi="Times New Roman" w:cs="Times New Roman" w:hint="eastAsia"/>
          <w:sz w:val="24"/>
          <w:szCs w:val="20"/>
        </w:rPr>
        <w:t>једногласно</w:t>
      </w:r>
      <w:proofErr w:type="spellEnd"/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усвојили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овај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5B1FEC" w:rsidRPr="009F4EDC" w:rsidRDefault="005B1FEC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57EEC" w:rsidRPr="009F4EDC" w:rsidRDefault="00625BB9" w:rsidP="00E57EEC">
      <w:pPr>
        <w:spacing w:after="240"/>
        <w:ind w:firstLine="709"/>
        <w:jc w:val="both"/>
        <w:rPr>
          <w:rFonts w:ascii="Times New Roman" w:eastAsia="Arial" w:hAnsi="Times New Roman"/>
          <w:bCs/>
          <w:color w:val="000000"/>
          <w:szCs w:val="24"/>
          <w:shd w:val="clear" w:color="auto" w:fill="FFFFFF"/>
          <w:lang w:val="sr-Cyrl-RS"/>
        </w:rPr>
      </w:pPr>
      <w:r w:rsidRPr="009F4EDC">
        <w:rPr>
          <w:rFonts w:ascii="Times New Roman" w:hAnsi="Times New Roman"/>
          <w:b/>
          <w:szCs w:val="24"/>
          <w:lang w:val="sr-Cyrl-RS"/>
        </w:rPr>
        <w:t>ТРЕЋА ТАЧКА:</w:t>
      </w:r>
      <w:r w:rsidR="005B1FEC" w:rsidRPr="009F4EDC">
        <w:rPr>
          <w:rFonts w:ascii="Times New Roman" w:hAnsi="Times New Roman"/>
          <w:szCs w:val="24"/>
          <w:lang w:val="sr-Cyrl-RS"/>
        </w:rPr>
        <w:t xml:space="preserve"> </w:t>
      </w:r>
      <w:r w:rsidR="009F4EDC" w:rsidRPr="009F4EDC">
        <w:rPr>
          <w:rFonts w:ascii="Times New Roman" w:hAnsi="Times New Roman"/>
          <w:szCs w:val="24"/>
          <w:lang w:val="sr-Cyrl-RS"/>
        </w:rPr>
        <w:t>Разматрање Предлога закона о изменама Закона о Високом савету тужилаштва, који је поднела Влада (број 011-2000/26 од 16. јуна 2026. године), у начелу</w:t>
      </w:r>
      <w:r w:rsidR="00E57EEC" w:rsidRPr="009F4EDC">
        <w:rPr>
          <w:rStyle w:val="Bodytext2NotBold"/>
          <w:rFonts w:ascii="Times New Roman" w:hAnsi="Times New Roman" w:cs="Times New Roman"/>
          <w:b w:val="0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Председник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ставио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гласање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складу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чланом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155.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став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2.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Пословника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одлучи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предложи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Народној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прихвати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BA14F3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изменама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Закона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Високом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савету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тужилаштва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који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поднела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Влада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начелу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као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известиоца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седници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Народне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скупштине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буде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одређен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др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Угљеша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Мрдић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,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председник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val="sr-Cyrl-RS"/>
        </w:rPr>
      </w:pPr>
    </w:p>
    <w:p w:rsidR="005B1FE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Чланови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заменици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чланова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Одбора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су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="003E770F" w:rsidRPr="003E770F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једногласно</w:t>
      </w:r>
      <w:r w:rsidR="003E770F" w:rsidRPr="003E770F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усвојили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овај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 xml:space="preserve"> </w:t>
      </w:r>
      <w:r w:rsidRPr="009F4EDC">
        <w:rPr>
          <w:rFonts w:ascii="Times New Roman" w:eastAsia="Times New Roman" w:hAnsi="Times New Roman" w:cs="Times New Roman" w:hint="eastAsia"/>
          <w:sz w:val="24"/>
          <w:szCs w:val="20"/>
          <w:lang w:val="sr-Cyrl-RS"/>
        </w:rPr>
        <w:t>предлог</w:t>
      </w:r>
      <w:r w:rsidRPr="009F4EDC">
        <w:rPr>
          <w:rFonts w:ascii="Times New Roman" w:eastAsia="Times New Roman" w:hAnsi="Times New Roman" w:cs="Times New Roman"/>
          <w:sz w:val="24"/>
          <w:szCs w:val="20"/>
          <w:lang w:val="sr-Cyrl-RS"/>
        </w:rPr>
        <w:t>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ЧЕТВРТА ТАЧКА:</w:t>
      </w:r>
      <w:r w:rsidRPr="009F4EDC">
        <w:rPr>
          <w:rFonts w:ascii="Times New Roman" w:hAnsi="Times New Roman" w:cs="Times New Roman"/>
        </w:rPr>
        <w:t xml:space="preserve"> 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изменама Закона о седиштима и подручјима судова и јавних тужилаштава, који је поднела Влада (број 011-1999/26 од 16. јуна 2026. године), у начелу.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је ставио на гласање предлог да Одбор, у складу са чланом 155. став 2. Пословника Народне скупштине, одлучи да предложи Народној скупштини да прихвати </w:t>
      </w:r>
      <w:r w:rsidR="00BA14F3" w:rsidRPr="00BA14F3">
        <w:rPr>
          <w:rFonts w:ascii="Times New Roman" w:hAnsi="Times New Roman" w:cs="Times New Roman"/>
          <w:sz w:val="24"/>
          <w:szCs w:val="24"/>
          <w:lang w:val="sr-Cyrl-RS"/>
        </w:rPr>
        <w:t>Предлог закона о изменама Закона о седиштима и подручјима судова и јавних тужилаштава, који је поднела Влада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>, као и да за известиоца Одбора на седници Народне скупштине, буде одређен др Угљеша Мрдић, председник Одбора.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D0AC0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и заменици чланова Одбора су </w:t>
      </w:r>
      <w:proofErr w:type="spellStart"/>
      <w:r w:rsidR="003E770F" w:rsidRPr="009D0AC0">
        <w:rPr>
          <w:rFonts w:ascii="Times New Roman" w:hAnsi="Times New Roman" w:cs="Times New Roman"/>
          <w:sz w:val="24"/>
          <w:szCs w:val="24"/>
          <w:lang w:val="sr-Cyrl-RS"/>
        </w:rPr>
        <w:t>једногласно</w:t>
      </w:r>
      <w:proofErr w:type="spellEnd"/>
      <w:r w:rsidR="003E770F" w:rsidRPr="009D0A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D0AC0">
        <w:rPr>
          <w:rFonts w:ascii="Times New Roman" w:hAnsi="Times New Roman" w:cs="Times New Roman"/>
          <w:sz w:val="24"/>
          <w:szCs w:val="24"/>
          <w:lang w:val="sr-Cyrl-RS"/>
        </w:rPr>
        <w:t>усвојили овај предлог.</w:t>
      </w:r>
    </w:p>
    <w:p w:rsidR="009F4EDC" w:rsidRPr="009F4EDC" w:rsidRDefault="009F4EDC" w:rsidP="009D0AC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ПЕТА ТАЧКА:</w:t>
      </w:r>
      <w:r w:rsidRPr="009F4EDC">
        <w:rPr>
          <w:rFonts w:hint="eastAsia"/>
        </w:rPr>
        <w:t xml:space="preserve"> 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измени Закона о организацији и надлежности државних органа за борбу против високотехнолошког криминала, који је поднела Влада (број 011-2001/26 од 16. јуна 2026. године), у начелу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је ставио на гласање предлог да Одбор, у складу са чланом 155. став 2. Пословника Народне скупштине, одлучи да предложи Народној скупштини да прихвати 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>Предлог закона о измени Закона о организацији и надлежности државних органа за борбу против високотехнолошког криминала, који је поднела Влада</w:t>
      </w:r>
      <w:r w:rsidRPr="003E770F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 као и да за известиоца Одбора на седници Народне скупштине, буде одређен др Угљеша Мрдић, председник Одбора.</w:t>
      </w: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9F4EDC" w:rsidRDefault="009F4EDC" w:rsidP="009F4ED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F4EDC"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и заменици чланова Одбора су </w:t>
      </w:r>
      <w:r w:rsidR="003E770F" w:rsidRPr="006939F7">
        <w:rPr>
          <w:rFonts w:ascii="Times New Roman" w:hAnsi="Times New Roman" w:cs="Times New Roman"/>
          <w:b/>
          <w:sz w:val="24"/>
          <w:szCs w:val="24"/>
          <w:lang w:val="sr-Cyrl-RS"/>
        </w:rPr>
        <w:t>једногласно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F4EDC">
        <w:rPr>
          <w:rFonts w:ascii="Times New Roman" w:hAnsi="Times New Roman" w:cs="Times New Roman"/>
          <w:sz w:val="24"/>
          <w:szCs w:val="24"/>
          <w:lang w:val="sr-Cyrl-RS"/>
        </w:rPr>
        <w:t>усвојили овај предлог.</w:t>
      </w:r>
    </w:p>
    <w:p w:rsidR="009F4EDC" w:rsidRPr="009F4EDC" w:rsidRDefault="009F4EDC" w:rsidP="009D0AC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E770F" w:rsidRPr="003E770F" w:rsidRDefault="009F4EDC" w:rsidP="003E770F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ШЕСТА ТАЧКА:</w:t>
      </w:r>
      <w:r w:rsidR="003E770F" w:rsidRPr="003E770F">
        <w:t xml:space="preserve"> 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закона о потврђивању Уговора између Републике Србије и Народне Републике Кине о изручењу, који је поднела Влада (број 011-1651/26 од 30. априла 2026. године), у начелу</w:t>
      </w:r>
      <w:r w:rsidR="003E77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E770F" w:rsidRDefault="003E770F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939F7">
        <w:rPr>
          <w:rFonts w:ascii="Times New Roman" w:hAnsi="Times New Roman" w:cs="Times New Roman"/>
          <w:b/>
          <w:sz w:val="24"/>
          <w:szCs w:val="24"/>
          <w:lang w:val="sr-Cyrl-RS"/>
        </w:rPr>
        <w:t>Владимир Винш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нагласио да се</w:t>
      </w:r>
      <w:r w:rsidRPr="003E770F">
        <w:rPr>
          <w:rFonts w:hint="eastAsia"/>
        </w:rPr>
        <w:t xml:space="preserve"> </w:t>
      </w:r>
      <w:r w:rsidRPr="003E770F">
        <w:rPr>
          <w:rFonts w:ascii="Times New Roman" w:hAnsi="Times New Roman" w:cs="Times New Roman"/>
          <w:sz w:val="24"/>
          <w:szCs w:val="24"/>
          <w:lang w:val="sr-Cyrl-RS"/>
        </w:rPr>
        <w:t>Предлог</w:t>
      </w:r>
      <w:r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3E770F">
        <w:rPr>
          <w:rFonts w:ascii="Times New Roman" w:hAnsi="Times New Roman" w:cs="Times New Roman"/>
          <w:sz w:val="24"/>
          <w:szCs w:val="24"/>
          <w:lang w:val="sr-Cyrl-RS"/>
        </w:rPr>
        <w:t xml:space="preserve"> закона о потврђивању Уговора између Републике Србије и Народне Републике Кине о изручењу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 први пут регулише </w:t>
      </w:r>
      <w:r w:rsidR="006939F7">
        <w:rPr>
          <w:rFonts w:ascii="Times New Roman" w:hAnsi="Times New Roman" w:cs="Times New Roman"/>
          <w:sz w:val="24"/>
          <w:szCs w:val="24"/>
          <w:lang w:val="sr-Cyrl-RS"/>
        </w:rPr>
        <w:t>наведено питање, чиме се стварају основи за чвршћу и обавезнију сарадњу између две земље, нарочито у погледу свих облика криминала и спречавања избегавања одговорности пред органима једне државе бекством у другу државу.</w:t>
      </w:r>
    </w:p>
    <w:p w:rsidR="006939F7" w:rsidRDefault="006939F7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Навео је списак питања која се регулишу Предлогом закона, односно основну садржину предметног међународног уговора.</w:t>
      </w:r>
    </w:p>
    <w:p w:rsidR="006939F7" w:rsidRDefault="006939F7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939F7" w:rsidRPr="006939F7" w:rsidRDefault="008350BB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Како није било пријављених за реч, п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>редседник Одбора 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закључио расправу и</w:t>
      </w:r>
      <w:r w:rsidR="006939F7"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ставио на гласање предлог да Одбор, у складу са чланом 155. став 2. Пословника Народне скупштине, одлучи да предложи Народној скупштини да прихвати Предлога закона о потврђивању Уговора између Републике Србије и Народне Републике Кине о изручењу, који је поднела Влада, као и да за известиоца Одбора на седници Народне скупштине, буде одређен др Угљеша Мрдић, председник Одбора.</w:t>
      </w:r>
    </w:p>
    <w:p w:rsidR="006939F7" w:rsidRPr="006939F7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939F7" w:rsidRPr="006939F7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и заменици чланова Одбора су </w:t>
      </w:r>
      <w:r w:rsidRPr="006939F7">
        <w:rPr>
          <w:rFonts w:ascii="Times New Roman" w:hAnsi="Times New Roman" w:cs="Times New Roman"/>
          <w:b/>
          <w:sz w:val="24"/>
          <w:szCs w:val="24"/>
          <w:lang w:val="sr-Cyrl-RS"/>
        </w:rPr>
        <w:t>већином гласова</w:t>
      </w: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усвојили овај предлог.</w:t>
      </w:r>
    </w:p>
    <w:p w:rsidR="009F4EDC" w:rsidRPr="009F4EDC" w:rsidRDefault="009F4EDC" w:rsidP="00E57E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F4EDC" w:rsidRPr="003E770F" w:rsidRDefault="009F4EDC" w:rsidP="003E770F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E770F">
        <w:rPr>
          <w:rFonts w:ascii="Times New Roman" w:hAnsi="Times New Roman" w:cs="Times New Roman"/>
          <w:b/>
          <w:sz w:val="24"/>
          <w:szCs w:val="24"/>
          <w:lang w:val="sr-Cyrl-RS"/>
        </w:rPr>
        <w:t>СЕДМА ТАЧКА:</w:t>
      </w:r>
      <w:r w:rsidR="003E770F" w:rsidRPr="003E770F">
        <w:rPr>
          <w:rFonts w:hint="eastAsia"/>
        </w:rPr>
        <w:t xml:space="preserve"> </w:t>
      </w:r>
      <w:r w:rsidR="003E770F" w:rsidRPr="003E770F">
        <w:rPr>
          <w:rFonts w:ascii="Times New Roman" w:hAnsi="Times New Roman" w:cs="Times New Roman"/>
          <w:sz w:val="24"/>
          <w:szCs w:val="24"/>
          <w:lang w:val="sr-Cyrl-RS"/>
        </w:rPr>
        <w:t>Разматрање Предлога кандидата за избор чланова Већа Агенције за спречавање корупције, који је поднео министар правде (број 119-1619/26 од 28. априла 2026. године).</w:t>
      </w:r>
    </w:p>
    <w:p w:rsidR="006939F7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939F7" w:rsidRPr="006939F7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Председник Одбора је подсетио чланове и заменике чланова Одбора на одредбе </w:t>
      </w: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Закона о спречавању корупције  </w:t>
      </w:r>
      <w:r>
        <w:rPr>
          <w:rFonts w:ascii="Times New Roman" w:hAnsi="Times New Roman" w:cs="Times New Roman"/>
          <w:sz w:val="24"/>
          <w:szCs w:val="24"/>
          <w:lang w:val="sr-Cyrl-RS"/>
        </w:rPr>
        <w:t>којима су прописана правила за избор чланова</w:t>
      </w:r>
      <w:r w:rsidR="008350BB">
        <w:rPr>
          <w:rFonts w:ascii="Times New Roman" w:hAnsi="Times New Roman" w:cs="Times New Roman"/>
          <w:sz w:val="24"/>
          <w:szCs w:val="24"/>
          <w:lang w:val="sr-Cyrl-RS"/>
        </w:rPr>
        <w:t xml:space="preserve"> Већа</w:t>
      </w: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Агенције за спречавање корупције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9F4EDC" w:rsidRDefault="006939F7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Председник Одбора је </w:t>
      </w:r>
      <w:r>
        <w:rPr>
          <w:rFonts w:ascii="Times New Roman" w:hAnsi="Times New Roman" w:cs="Times New Roman"/>
          <w:sz w:val="24"/>
          <w:szCs w:val="24"/>
          <w:lang w:val="sr-Cyrl-RS"/>
        </w:rPr>
        <w:t>обавестио</w:t>
      </w: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чланове и заменике чланова Одбора </w:t>
      </w:r>
      <w:r>
        <w:rPr>
          <w:rFonts w:ascii="Times New Roman" w:hAnsi="Times New Roman" w:cs="Times New Roman"/>
          <w:sz w:val="24"/>
          <w:szCs w:val="24"/>
          <w:lang w:val="sr-Cyrl-RS"/>
        </w:rPr>
        <w:t>да је м</w:t>
      </w: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инистар правде Ненад Вујић Народној скупштини доставиo предлог 11 кандидата, који су у складу са </w:t>
      </w:r>
      <w:r w:rsidR="005A7FDC">
        <w:rPr>
          <w:rFonts w:ascii="Times New Roman" w:hAnsi="Times New Roman" w:cs="Times New Roman"/>
          <w:sz w:val="24"/>
          <w:szCs w:val="24"/>
          <w:lang w:val="sr-Cyrl-RS"/>
        </w:rPr>
        <w:t>прописаним законским условима</w:t>
      </w:r>
      <w:r w:rsidRPr="006939F7">
        <w:rPr>
          <w:rFonts w:ascii="Times New Roman" w:hAnsi="Times New Roman" w:cs="Times New Roman"/>
          <w:sz w:val="24"/>
          <w:szCs w:val="24"/>
          <w:lang w:val="sr-Cyrl-RS"/>
        </w:rPr>
        <w:t xml:space="preserve"> на делу теста на којем се оцењује стручна оспособљеност, знање и вештине остварили најмање 80 бодова и који су  положили део теста на коме се оцењује професионални интегритет.</w:t>
      </w:r>
    </w:p>
    <w:p w:rsidR="008350BB" w:rsidRDefault="008350BB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50BB" w:rsidRDefault="008350BB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350BB">
        <w:rPr>
          <w:rFonts w:ascii="Times New Roman" w:hAnsi="Times New Roman" w:cs="Times New Roman"/>
          <w:b/>
          <w:sz w:val="24"/>
          <w:szCs w:val="24"/>
          <w:lang w:val="sr-Cyrl-RS"/>
        </w:rPr>
        <w:t>Владимир Винш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је изнео активности које су спровели Министарство правде и Правосудна академија у поступку избора чланова Већа за спречавање корупције и резултатима поступка избора.</w:t>
      </w:r>
    </w:p>
    <w:p w:rsidR="008350BB" w:rsidRDefault="008350BB" w:rsidP="006939F7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350BB" w:rsidRPr="008350BB" w:rsidRDefault="008350BB" w:rsidP="008350BB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Како није било пријављених за реч, председник Одбора је закључио расправу и ставио на гласање предлог </w:t>
      </w:r>
      <w:r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Pr="008350BB">
        <w:rPr>
          <w:rFonts w:ascii="Times New Roman" w:hAnsi="Times New Roman" w:cs="Times New Roman"/>
          <w:sz w:val="24"/>
          <w:szCs w:val="24"/>
          <w:lang w:val="sr-Cyrl-RS"/>
        </w:rPr>
        <w:t>а Одбор констатује да је министар правде Предлог кандидата за избор чланова Већа Агенције за спречавање корупције утврдио као овлашћени предлагач,  у складу са чланом 24. став 1. Закона о спречавању корупције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>; д</w:t>
      </w:r>
      <w:r w:rsidRPr="008350BB">
        <w:rPr>
          <w:rFonts w:ascii="Times New Roman" w:hAnsi="Times New Roman" w:cs="Times New Roman"/>
          <w:sz w:val="24"/>
          <w:szCs w:val="24"/>
          <w:lang w:val="sr-Cyrl-RS"/>
        </w:rPr>
        <w:t>а Одбор констатује да је министар правде Ненад Вујић Народној скупштини предложио 11 кандидата, који су у складу са наведеним чланом закона на делу теста на којем се оцењује стручна оспособљеност, знање и вештине остварили најмање 80 бодова и који су  положили део теста на коме се оцењује професионални интегритет</w:t>
      </w:r>
      <w:r>
        <w:rPr>
          <w:rFonts w:ascii="Times New Roman" w:hAnsi="Times New Roman" w:cs="Times New Roman"/>
          <w:sz w:val="24"/>
          <w:szCs w:val="24"/>
          <w:lang w:val="sr-Cyrl-RS"/>
        </w:rPr>
        <w:t>; д</w:t>
      </w:r>
      <w:r w:rsidRPr="008350BB">
        <w:rPr>
          <w:rFonts w:ascii="Times New Roman" w:hAnsi="Times New Roman" w:cs="Times New Roman"/>
          <w:sz w:val="24"/>
          <w:szCs w:val="24"/>
          <w:lang w:val="sr-Cyrl-RS"/>
        </w:rPr>
        <w:t>а Одбор одлучи да предложи Народној скупштини да размотри  Предлог кандидата за избор чланова Већа Агенције за спречавање корупције и донесе одлуку о избору четири члана Већа, у складу са чланом 22. став 1. Закона о спречавању корупције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 д</w:t>
      </w:r>
      <w:r w:rsidRPr="008350BB">
        <w:rPr>
          <w:rFonts w:ascii="Times New Roman" w:hAnsi="Times New Roman" w:cs="Times New Roman"/>
          <w:sz w:val="24"/>
          <w:szCs w:val="24"/>
          <w:lang w:val="sr-Cyrl-RS"/>
        </w:rPr>
        <w:t>а за известиоца Одбора на седници Народне скупштине буде одређен др Угљеша Мрдић, председник Одбора.</w:t>
      </w:r>
    </w:p>
    <w:p w:rsidR="009F4EDC" w:rsidRPr="009F4EDC" w:rsidRDefault="009F4EDC" w:rsidP="009F4ED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B1FEC" w:rsidRPr="008350BB" w:rsidRDefault="008350BB" w:rsidP="005B1FEC">
      <w:pPr>
        <w:pStyle w:val="NoSpacing"/>
        <w:ind w:firstLine="709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Чланови и заменици чланова Одбора су </w:t>
      </w:r>
      <w:r w:rsidRPr="008350BB">
        <w:rPr>
          <w:rFonts w:ascii="Times New Roman" w:hAnsi="Times New Roman" w:cs="Times New Roman"/>
          <w:b/>
          <w:sz w:val="24"/>
          <w:szCs w:val="24"/>
          <w:lang w:val="sr-Cyrl-RS"/>
        </w:rPr>
        <w:t>већином гласова</w:t>
      </w:r>
      <w:r w:rsidRPr="008350BB">
        <w:rPr>
          <w:rFonts w:ascii="Times New Roman" w:hAnsi="Times New Roman" w:cs="Times New Roman"/>
          <w:sz w:val="24"/>
          <w:szCs w:val="24"/>
          <w:lang w:val="sr-Cyrl-RS"/>
        </w:rPr>
        <w:t xml:space="preserve"> усвојили овај предлог.</w:t>
      </w:r>
    </w:p>
    <w:p w:rsidR="00434502" w:rsidRPr="009F4EDC" w:rsidRDefault="00434502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Седница је завршена у </w:t>
      </w:r>
      <w:r w:rsidR="008350BB">
        <w:rPr>
          <w:rFonts w:ascii="Times New Roman" w:hAnsi="Times New Roman"/>
          <w:szCs w:val="24"/>
          <w:lang w:val="sr-Cyrl-CS"/>
        </w:rPr>
        <w:t>9, 3</w:t>
      </w:r>
      <w:r w:rsidR="009D0AC0">
        <w:rPr>
          <w:rFonts w:ascii="Times New Roman" w:hAnsi="Times New Roman"/>
          <w:szCs w:val="24"/>
          <w:lang w:val="sr-Cyrl-CS"/>
        </w:rPr>
        <w:t>5</w:t>
      </w:r>
      <w:bookmarkStart w:id="0" w:name="_GoBack"/>
      <w:bookmarkEnd w:id="0"/>
      <w:r w:rsidR="00B445AC" w:rsidRPr="009F4EDC">
        <w:rPr>
          <w:rFonts w:ascii="Times New Roman" w:hAnsi="Times New Roman"/>
          <w:szCs w:val="24"/>
          <w:lang w:val="sr-Cyrl-CS"/>
        </w:rPr>
        <w:t xml:space="preserve"> </w:t>
      </w:r>
      <w:r w:rsidR="006D1934" w:rsidRPr="009F4EDC">
        <w:rPr>
          <w:rFonts w:ascii="Times New Roman" w:hAnsi="Times New Roman"/>
          <w:szCs w:val="24"/>
          <w:lang w:val="sr-Cyrl-CS"/>
        </w:rPr>
        <w:t>часова</w:t>
      </w:r>
      <w:r w:rsidRPr="009F4EDC">
        <w:rPr>
          <w:rFonts w:ascii="Times New Roman" w:hAnsi="Times New Roman"/>
          <w:szCs w:val="24"/>
          <w:lang w:val="sr-Cyrl-CS"/>
        </w:rPr>
        <w:t>.</w:t>
      </w: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ind w:firstLine="720"/>
        <w:jc w:val="both"/>
        <w:rPr>
          <w:rFonts w:ascii="Times New Roman" w:hAnsi="Times New Roman"/>
          <w:szCs w:val="24"/>
          <w:lang w:val="sr-Cyrl-R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Cyrl-C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 СЕКРЕТАР  </w:t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</w:t>
      </w:r>
      <w:r w:rsidR="003D1853" w:rsidRPr="009F4EDC">
        <w:rPr>
          <w:rFonts w:ascii="Times New Roman" w:hAnsi="Times New Roman"/>
          <w:szCs w:val="24"/>
          <w:lang w:val="sr-Cyrl-CS"/>
        </w:rPr>
        <w:t xml:space="preserve">                            </w:t>
      </w:r>
      <w:r w:rsidRPr="009F4EDC">
        <w:rPr>
          <w:rFonts w:ascii="Times New Roman" w:hAnsi="Times New Roman"/>
          <w:szCs w:val="24"/>
          <w:lang w:val="sr-Cyrl-CS"/>
        </w:rPr>
        <w:t>ПРЕДСЕДНИК</w:t>
      </w:r>
    </w:p>
    <w:p w:rsidR="00F12305" w:rsidRPr="009F4EDC" w:rsidRDefault="00F12305" w:rsidP="005B1FEC">
      <w:pPr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ind w:left="720" w:firstLine="720"/>
        <w:jc w:val="both"/>
        <w:rPr>
          <w:rFonts w:ascii="Times New Roman" w:hAnsi="Times New Roman"/>
          <w:szCs w:val="24"/>
          <w:lang w:val="sr-Cyrl-CS"/>
        </w:rPr>
      </w:pP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  <w:lang w:val="sr-Latn-RS"/>
        </w:rPr>
      </w:pPr>
      <w:r w:rsidRPr="009F4EDC">
        <w:rPr>
          <w:rFonts w:ascii="Times New Roman" w:hAnsi="Times New Roman"/>
          <w:szCs w:val="24"/>
          <w:lang w:val="sr-Cyrl-CS"/>
        </w:rPr>
        <w:t xml:space="preserve">Сања Пецељ       </w:t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</w:r>
      <w:r w:rsidRPr="009F4EDC">
        <w:rPr>
          <w:rFonts w:ascii="Times New Roman" w:hAnsi="Times New Roman"/>
          <w:szCs w:val="24"/>
          <w:lang w:val="sr-Cyrl-CS"/>
        </w:rPr>
        <w:tab/>
        <w:t xml:space="preserve">                                       </w:t>
      </w:r>
      <w:r w:rsidRPr="009F4EDC">
        <w:rPr>
          <w:rFonts w:ascii="Times New Roman" w:hAnsi="Times New Roman"/>
          <w:szCs w:val="24"/>
          <w:lang w:val="sr-Latn-CS"/>
        </w:rPr>
        <w:t xml:space="preserve">   </w:t>
      </w:r>
      <w:r w:rsidR="003D1853" w:rsidRPr="009F4EDC">
        <w:rPr>
          <w:rFonts w:ascii="Times New Roman" w:hAnsi="Times New Roman"/>
          <w:szCs w:val="24"/>
          <w:lang w:val="sr-Cyrl-RS"/>
        </w:rPr>
        <w:t xml:space="preserve">    </w:t>
      </w:r>
      <w:r w:rsidR="004D5647" w:rsidRPr="009F4EDC">
        <w:rPr>
          <w:rFonts w:ascii="Times New Roman" w:hAnsi="Times New Roman"/>
          <w:szCs w:val="24"/>
          <w:lang w:val="sr-Cyrl-RS"/>
        </w:rPr>
        <w:t xml:space="preserve">  </w:t>
      </w:r>
      <w:r w:rsidR="004D5647" w:rsidRPr="009F4EDC">
        <w:rPr>
          <w:rFonts w:ascii="Times New Roman" w:hAnsi="Times New Roman"/>
          <w:szCs w:val="24"/>
          <w:lang w:val="sr-Cyrl-CS"/>
        </w:rPr>
        <w:t>др Угљеша Мрдић</w:t>
      </w:r>
    </w:p>
    <w:p w:rsidR="00B502CF" w:rsidRPr="009F4EDC" w:rsidRDefault="00B502CF" w:rsidP="005B1FEC">
      <w:pPr>
        <w:jc w:val="both"/>
        <w:rPr>
          <w:rFonts w:ascii="Times New Roman" w:hAnsi="Times New Roman"/>
          <w:szCs w:val="24"/>
        </w:rPr>
      </w:pPr>
    </w:p>
    <w:p w:rsidR="005834F1" w:rsidRPr="009F4EDC" w:rsidRDefault="005834F1" w:rsidP="005B1FEC">
      <w:pPr>
        <w:jc w:val="both"/>
        <w:rPr>
          <w:rFonts w:ascii="Times New Roman" w:hAnsi="Times New Roman"/>
        </w:rPr>
      </w:pPr>
    </w:p>
    <w:sectPr w:rsidR="005834F1" w:rsidRPr="009F4EDC" w:rsidSect="003D1853">
      <w:headerReference w:type="default" r:id="rId8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FD9" w:rsidRDefault="00F77FD9" w:rsidP="003D1853">
      <w:r>
        <w:separator/>
      </w:r>
    </w:p>
  </w:endnote>
  <w:endnote w:type="continuationSeparator" w:id="0">
    <w:p w:rsidR="00F77FD9" w:rsidRDefault="00F77FD9" w:rsidP="003D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TimesRoman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FD9" w:rsidRDefault="00F77FD9" w:rsidP="003D1853">
      <w:r>
        <w:separator/>
      </w:r>
    </w:p>
  </w:footnote>
  <w:footnote w:type="continuationSeparator" w:id="0">
    <w:p w:rsidR="00F77FD9" w:rsidRDefault="00F77FD9" w:rsidP="003D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690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07ED1" w:rsidRDefault="00B07ED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AC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07ED1" w:rsidRDefault="00B07E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12680"/>
    <w:multiLevelType w:val="hybridMultilevel"/>
    <w:tmpl w:val="1B04AB3E"/>
    <w:lvl w:ilvl="0" w:tplc="6BA4E498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B82"/>
    <w:multiLevelType w:val="hybridMultilevel"/>
    <w:tmpl w:val="636A3604"/>
    <w:lvl w:ilvl="0" w:tplc="36B4EC86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D7C58BD"/>
    <w:multiLevelType w:val="hybridMultilevel"/>
    <w:tmpl w:val="1338C1DA"/>
    <w:lvl w:ilvl="0" w:tplc="E7B6F65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310842B9"/>
    <w:multiLevelType w:val="hybridMultilevel"/>
    <w:tmpl w:val="F58201B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4A13737"/>
    <w:multiLevelType w:val="hybridMultilevel"/>
    <w:tmpl w:val="72128C3A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932426"/>
    <w:multiLevelType w:val="hybridMultilevel"/>
    <w:tmpl w:val="E3A6EA60"/>
    <w:lvl w:ilvl="0" w:tplc="B45CA42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B6772"/>
    <w:multiLevelType w:val="hybridMultilevel"/>
    <w:tmpl w:val="7C683ECA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4E513C43"/>
    <w:multiLevelType w:val="hybridMultilevel"/>
    <w:tmpl w:val="1E003A4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29D1BC9"/>
    <w:multiLevelType w:val="hybridMultilevel"/>
    <w:tmpl w:val="D1D20802"/>
    <w:lvl w:ilvl="0" w:tplc="C66A53C6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368149F"/>
    <w:multiLevelType w:val="multilevel"/>
    <w:tmpl w:val="536814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C28B6"/>
    <w:multiLevelType w:val="multilevel"/>
    <w:tmpl w:val="02FA9F30"/>
    <w:styleLink w:val="Headings1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2016" w:hanging="576"/>
      </w:pPr>
      <w:rPr>
        <w:rFonts w:hint="default"/>
        <w:b/>
        <w:bCs/>
        <w:color w:val="auto"/>
      </w:rPr>
    </w:lvl>
    <w:lvl w:ilvl="2">
      <w:start w:val="1"/>
      <w:numFmt w:val="decimal"/>
      <w:pStyle w:val="HeadingNPM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5CCA7534"/>
    <w:multiLevelType w:val="hybridMultilevel"/>
    <w:tmpl w:val="1E8E8AF0"/>
    <w:lvl w:ilvl="0" w:tplc="E4202C8A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63C0096A"/>
    <w:multiLevelType w:val="hybridMultilevel"/>
    <w:tmpl w:val="CEE84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136AD"/>
    <w:multiLevelType w:val="hybridMultilevel"/>
    <w:tmpl w:val="92101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728F9"/>
    <w:multiLevelType w:val="hybridMultilevel"/>
    <w:tmpl w:val="0EF055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13"/>
  </w:num>
  <w:num w:numId="7">
    <w:abstractNumId w:val="5"/>
  </w:num>
  <w:num w:numId="8">
    <w:abstractNumId w:val="0"/>
  </w:num>
  <w:num w:numId="9">
    <w:abstractNumId w:val="6"/>
  </w:num>
  <w:num w:numId="10">
    <w:abstractNumId w:val="10"/>
  </w:num>
  <w:num w:numId="11">
    <w:abstractNumId w:val="12"/>
  </w:num>
  <w:num w:numId="12">
    <w:abstractNumId w:val="11"/>
  </w:num>
  <w:num w:numId="13">
    <w:abstractNumId w:val="3"/>
  </w:num>
  <w:num w:numId="14">
    <w:abstractNumId w:val="14"/>
  </w:num>
  <w:num w:numId="15">
    <w:abstractNumId w:val="9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2CF"/>
    <w:rsid w:val="000044B0"/>
    <w:rsid w:val="00010D2E"/>
    <w:rsid w:val="00013952"/>
    <w:rsid w:val="000265EC"/>
    <w:rsid w:val="00026A19"/>
    <w:rsid w:val="00034D0B"/>
    <w:rsid w:val="00036FD3"/>
    <w:rsid w:val="00040774"/>
    <w:rsid w:val="00042910"/>
    <w:rsid w:val="00042E92"/>
    <w:rsid w:val="00043995"/>
    <w:rsid w:val="000446BB"/>
    <w:rsid w:val="000456D3"/>
    <w:rsid w:val="0005483F"/>
    <w:rsid w:val="0006798B"/>
    <w:rsid w:val="00070ECA"/>
    <w:rsid w:val="000756D6"/>
    <w:rsid w:val="00077AC5"/>
    <w:rsid w:val="00095129"/>
    <w:rsid w:val="000969AE"/>
    <w:rsid w:val="000C0F05"/>
    <w:rsid w:val="000C3F72"/>
    <w:rsid w:val="000C5A37"/>
    <w:rsid w:val="000C6A42"/>
    <w:rsid w:val="000D029E"/>
    <w:rsid w:val="000D0935"/>
    <w:rsid w:val="000D26C6"/>
    <w:rsid w:val="000D7A98"/>
    <w:rsid w:val="000E03E6"/>
    <w:rsid w:val="000E2910"/>
    <w:rsid w:val="000F46A3"/>
    <w:rsid w:val="0010162B"/>
    <w:rsid w:val="00103F96"/>
    <w:rsid w:val="00106630"/>
    <w:rsid w:val="00110528"/>
    <w:rsid w:val="00116BAC"/>
    <w:rsid w:val="00117429"/>
    <w:rsid w:val="001204A9"/>
    <w:rsid w:val="0012166B"/>
    <w:rsid w:val="00127D98"/>
    <w:rsid w:val="00133185"/>
    <w:rsid w:val="00133A28"/>
    <w:rsid w:val="00136879"/>
    <w:rsid w:val="0014355A"/>
    <w:rsid w:val="00144B11"/>
    <w:rsid w:val="001558AB"/>
    <w:rsid w:val="00155B3B"/>
    <w:rsid w:val="00162015"/>
    <w:rsid w:val="00162843"/>
    <w:rsid w:val="0017224C"/>
    <w:rsid w:val="00174F15"/>
    <w:rsid w:val="00175209"/>
    <w:rsid w:val="00177A85"/>
    <w:rsid w:val="00187CA2"/>
    <w:rsid w:val="00196A60"/>
    <w:rsid w:val="001A2217"/>
    <w:rsid w:val="001B0BD7"/>
    <w:rsid w:val="001B799D"/>
    <w:rsid w:val="001D17A8"/>
    <w:rsid w:val="001D575C"/>
    <w:rsid w:val="001E75DF"/>
    <w:rsid w:val="001E7861"/>
    <w:rsid w:val="001F4B2E"/>
    <w:rsid w:val="001F6ABE"/>
    <w:rsid w:val="00201942"/>
    <w:rsid w:val="00201BD7"/>
    <w:rsid w:val="002021EC"/>
    <w:rsid w:val="0020464A"/>
    <w:rsid w:val="00204CA7"/>
    <w:rsid w:val="00206660"/>
    <w:rsid w:val="002122E1"/>
    <w:rsid w:val="00214BC8"/>
    <w:rsid w:val="00216359"/>
    <w:rsid w:val="00216B7B"/>
    <w:rsid w:val="00216C00"/>
    <w:rsid w:val="00217019"/>
    <w:rsid w:val="00221BC9"/>
    <w:rsid w:val="0022671D"/>
    <w:rsid w:val="002273B4"/>
    <w:rsid w:val="00227A95"/>
    <w:rsid w:val="00237508"/>
    <w:rsid w:val="00241BF7"/>
    <w:rsid w:val="00242F75"/>
    <w:rsid w:val="00250E49"/>
    <w:rsid w:val="002519D1"/>
    <w:rsid w:val="00252EF9"/>
    <w:rsid w:val="00254233"/>
    <w:rsid w:val="00263302"/>
    <w:rsid w:val="0026621C"/>
    <w:rsid w:val="002669BD"/>
    <w:rsid w:val="00267C65"/>
    <w:rsid w:val="00271C17"/>
    <w:rsid w:val="002737FD"/>
    <w:rsid w:val="0027405B"/>
    <w:rsid w:val="002775DF"/>
    <w:rsid w:val="002856D2"/>
    <w:rsid w:val="00285C02"/>
    <w:rsid w:val="002937A0"/>
    <w:rsid w:val="00294FAF"/>
    <w:rsid w:val="00295E6A"/>
    <w:rsid w:val="002A50E7"/>
    <w:rsid w:val="002B19BC"/>
    <w:rsid w:val="002B1DAC"/>
    <w:rsid w:val="002B2C71"/>
    <w:rsid w:val="002B35DC"/>
    <w:rsid w:val="002B5704"/>
    <w:rsid w:val="002C0E29"/>
    <w:rsid w:val="002C4506"/>
    <w:rsid w:val="002C4D5E"/>
    <w:rsid w:val="002D3F6C"/>
    <w:rsid w:val="002D6DB2"/>
    <w:rsid w:val="002D6FB3"/>
    <w:rsid w:val="002D7B06"/>
    <w:rsid w:val="002E3363"/>
    <w:rsid w:val="002E3501"/>
    <w:rsid w:val="002E719D"/>
    <w:rsid w:val="002F4ABA"/>
    <w:rsid w:val="002F54F1"/>
    <w:rsid w:val="003050C3"/>
    <w:rsid w:val="0031049D"/>
    <w:rsid w:val="00312B65"/>
    <w:rsid w:val="00330673"/>
    <w:rsid w:val="00334AF5"/>
    <w:rsid w:val="00335ACC"/>
    <w:rsid w:val="003448F3"/>
    <w:rsid w:val="00346F05"/>
    <w:rsid w:val="00351E3C"/>
    <w:rsid w:val="003556B5"/>
    <w:rsid w:val="00366D4A"/>
    <w:rsid w:val="003710DF"/>
    <w:rsid w:val="00374DE4"/>
    <w:rsid w:val="00376FD2"/>
    <w:rsid w:val="00380B75"/>
    <w:rsid w:val="003829CD"/>
    <w:rsid w:val="003A4C58"/>
    <w:rsid w:val="003B1FD6"/>
    <w:rsid w:val="003B6A52"/>
    <w:rsid w:val="003B73A9"/>
    <w:rsid w:val="003C50C4"/>
    <w:rsid w:val="003D079A"/>
    <w:rsid w:val="003D1752"/>
    <w:rsid w:val="003D1853"/>
    <w:rsid w:val="003E022E"/>
    <w:rsid w:val="003E2273"/>
    <w:rsid w:val="003E6D43"/>
    <w:rsid w:val="003E770F"/>
    <w:rsid w:val="003F1CD3"/>
    <w:rsid w:val="003F3E23"/>
    <w:rsid w:val="0040500B"/>
    <w:rsid w:val="00405888"/>
    <w:rsid w:val="004071BA"/>
    <w:rsid w:val="0041234A"/>
    <w:rsid w:val="00416B19"/>
    <w:rsid w:val="00424C1F"/>
    <w:rsid w:val="00425D87"/>
    <w:rsid w:val="00434502"/>
    <w:rsid w:val="0044312F"/>
    <w:rsid w:val="00445E4C"/>
    <w:rsid w:val="00451E3E"/>
    <w:rsid w:val="00452B08"/>
    <w:rsid w:val="004531E3"/>
    <w:rsid w:val="00454261"/>
    <w:rsid w:val="00456DA7"/>
    <w:rsid w:val="00461C03"/>
    <w:rsid w:val="004625F1"/>
    <w:rsid w:val="00467821"/>
    <w:rsid w:val="00472B42"/>
    <w:rsid w:val="00474028"/>
    <w:rsid w:val="00480FF5"/>
    <w:rsid w:val="004920C8"/>
    <w:rsid w:val="00492CE5"/>
    <w:rsid w:val="004945EC"/>
    <w:rsid w:val="00495269"/>
    <w:rsid w:val="004B347F"/>
    <w:rsid w:val="004B56D3"/>
    <w:rsid w:val="004C2A67"/>
    <w:rsid w:val="004C3883"/>
    <w:rsid w:val="004C3E07"/>
    <w:rsid w:val="004D5647"/>
    <w:rsid w:val="004D73AE"/>
    <w:rsid w:val="004E7760"/>
    <w:rsid w:val="004F0B86"/>
    <w:rsid w:val="004F2E65"/>
    <w:rsid w:val="005009CF"/>
    <w:rsid w:val="00501106"/>
    <w:rsid w:val="00502D9A"/>
    <w:rsid w:val="005059A9"/>
    <w:rsid w:val="00506CAA"/>
    <w:rsid w:val="0051188A"/>
    <w:rsid w:val="00515307"/>
    <w:rsid w:val="00516A5B"/>
    <w:rsid w:val="00520726"/>
    <w:rsid w:val="00537695"/>
    <w:rsid w:val="005511C1"/>
    <w:rsid w:val="0055507E"/>
    <w:rsid w:val="00576DCD"/>
    <w:rsid w:val="005834F1"/>
    <w:rsid w:val="0059003B"/>
    <w:rsid w:val="005A002C"/>
    <w:rsid w:val="005A045F"/>
    <w:rsid w:val="005A675F"/>
    <w:rsid w:val="005A7FDC"/>
    <w:rsid w:val="005B1FEC"/>
    <w:rsid w:val="005B6619"/>
    <w:rsid w:val="005B79DB"/>
    <w:rsid w:val="005C1B72"/>
    <w:rsid w:val="005C7C79"/>
    <w:rsid w:val="005D2813"/>
    <w:rsid w:val="005D4046"/>
    <w:rsid w:val="005D48D3"/>
    <w:rsid w:val="005E1279"/>
    <w:rsid w:val="005E1424"/>
    <w:rsid w:val="005E2AFF"/>
    <w:rsid w:val="005E4019"/>
    <w:rsid w:val="005E43D2"/>
    <w:rsid w:val="005E76A7"/>
    <w:rsid w:val="005E7CFE"/>
    <w:rsid w:val="006034CB"/>
    <w:rsid w:val="00607164"/>
    <w:rsid w:val="00607CB4"/>
    <w:rsid w:val="006161D1"/>
    <w:rsid w:val="0061699F"/>
    <w:rsid w:val="00617089"/>
    <w:rsid w:val="00617CC1"/>
    <w:rsid w:val="00625BB9"/>
    <w:rsid w:val="00626615"/>
    <w:rsid w:val="006304C7"/>
    <w:rsid w:val="006334ED"/>
    <w:rsid w:val="00640925"/>
    <w:rsid w:val="0064385C"/>
    <w:rsid w:val="00644E15"/>
    <w:rsid w:val="0065472D"/>
    <w:rsid w:val="006573FC"/>
    <w:rsid w:val="00666705"/>
    <w:rsid w:val="006819EB"/>
    <w:rsid w:val="00682BD4"/>
    <w:rsid w:val="00684557"/>
    <w:rsid w:val="006939F7"/>
    <w:rsid w:val="00694EE0"/>
    <w:rsid w:val="006A0BE0"/>
    <w:rsid w:val="006A1E18"/>
    <w:rsid w:val="006A2862"/>
    <w:rsid w:val="006A28DE"/>
    <w:rsid w:val="006A4BD4"/>
    <w:rsid w:val="006B32FD"/>
    <w:rsid w:val="006B3611"/>
    <w:rsid w:val="006B59DB"/>
    <w:rsid w:val="006B7451"/>
    <w:rsid w:val="006C2063"/>
    <w:rsid w:val="006D1934"/>
    <w:rsid w:val="006D40AB"/>
    <w:rsid w:val="006E41AC"/>
    <w:rsid w:val="006F0494"/>
    <w:rsid w:val="006F175A"/>
    <w:rsid w:val="006F1924"/>
    <w:rsid w:val="006F3341"/>
    <w:rsid w:val="006F7516"/>
    <w:rsid w:val="0070241F"/>
    <w:rsid w:val="0070286D"/>
    <w:rsid w:val="0070345A"/>
    <w:rsid w:val="00711D71"/>
    <w:rsid w:val="00714412"/>
    <w:rsid w:val="00716039"/>
    <w:rsid w:val="007174D0"/>
    <w:rsid w:val="00745626"/>
    <w:rsid w:val="00745770"/>
    <w:rsid w:val="00750200"/>
    <w:rsid w:val="00754E8E"/>
    <w:rsid w:val="0075661E"/>
    <w:rsid w:val="00763B59"/>
    <w:rsid w:val="00772DDC"/>
    <w:rsid w:val="007768A5"/>
    <w:rsid w:val="007772D3"/>
    <w:rsid w:val="00783263"/>
    <w:rsid w:val="007858D0"/>
    <w:rsid w:val="007905D1"/>
    <w:rsid w:val="00793505"/>
    <w:rsid w:val="00795281"/>
    <w:rsid w:val="00795C9A"/>
    <w:rsid w:val="007964A4"/>
    <w:rsid w:val="007A7BA9"/>
    <w:rsid w:val="007B3B30"/>
    <w:rsid w:val="007B711E"/>
    <w:rsid w:val="007D02B6"/>
    <w:rsid w:val="007D09B8"/>
    <w:rsid w:val="007D0A10"/>
    <w:rsid w:val="007D4F9F"/>
    <w:rsid w:val="007D77D8"/>
    <w:rsid w:val="007E3476"/>
    <w:rsid w:val="007E7C29"/>
    <w:rsid w:val="007F03D5"/>
    <w:rsid w:val="007F54CB"/>
    <w:rsid w:val="007F61D5"/>
    <w:rsid w:val="0080375E"/>
    <w:rsid w:val="008047C6"/>
    <w:rsid w:val="00807A9B"/>
    <w:rsid w:val="0081073A"/>
    <w:rsid w:val="00810975"/>
    <w:rsid w:val="0081658F"/>
    <w:rsid w:val="00827D8C"/>
    <w:rsid w:val="008350BB"/>
    <w:rsid w:val="00836557"/>
    <w:rsid w:val="00841E5D"/>
    <w:rsid w:val="008477D1"/>
    <w:rsid w:val="008515DC"/>
    <w:rsid w:val="00855360"/>
    <w:rsid w:val="00855430"/>
    <w:rsid w:val="008618AE"/>
    <w:rsid w:val="00863604"/>
    <w:rsid w:val="008761C8"/>
    <w:rsid w:val="0087782A"/>
    <w:rsid w:val="008823C3"/>
    <w:rsid w:val="00883423"/>
    <w:rsid w:val="00884A71"/>
    <w:rsid w:val="00885B1A"/>
    <w:rsid w:val="00892E27"/>
    <w:rsid w:val="00894C56"/>
    <w:rsid w:val="00895EC1"/>
    <w:rsid w:val="00897C75"/>
    <w:rsid w:val="008A334B"/>
    <w:rsid w:val="008A39DF"/>
    <w:rsid w:val="008B29C7"/>
    <w:rsid w:val="008B34DA"/>
    <w:rsid w:val="008B7E9E"/>
    <w:rsid w:val="008C18AF"/>
    <w:rsid w:val="008C696A"/>
    <w:rsid w:val="008C72EC"/>
    <w:rsid w:val="008D59A0"/>
    <w:rsid w:val="008D7E51"/>
    <w:rsid w:val="008E44E6"/>
    <w:rsid w:val="008F329A"/>
    <w:rsid w:val="008F3A04"/>
    <w:rsid w:val="00901415"/>
    <w:rsid w:val="00903F20"/>
    <w:rsid w:val="00911F57"/>
    <w:rsid w:val="0092493E"/>
    <w:rsid w:val="00925D0A"/>
    <w:rsid w:val="00927838"/>
    <w:rsid w:val="009300E3"/>
    <w:rsid w:val="00937230"/>
    <w:rsid w:val="00941F3E"/>
    <w:rsid w:val="00942FDA"/>
    <w:rsid w:val="0094575D"/>
    <w:rsid w:val="00945D37"/>
    <w:rsid w:val="00952CC9"/>
    <w:rsid w:val="009532F3"/>
    <w:rsid w:val="009660D8"/>
    <w:rsid w:val="0097218C"/>
    <w:rsid w:val="00976824"/>
    <w:rsid w:val="009809EA"/>
    <w:rsid w:val="00983440"/>
    <w:rsid w:val="00984617"/>
    <w:rsid w:val="00992739"/>
    <w:rsid w:val="00994212"/>
    <w:rsid w:val="009A3372"/>
    <w:rsid w:val="009B61C7"/>
    <w:rsid w:val="009C04F2"/>
    <w:rsid w:val="009C2339"/>
    <w:rsid w:val="009C53AA"/>
    <w:rsid w:val="009D0AC0"/>
    <w:rsid w:val="009D2D54"/>
    <w:rsid w:val="009D350B"/>
    <w:rsid w:val="009D723F"/>
    <w:rsid w:val="009E5770"/>
    <w:rsid w:val="009F2B52"/>
    <w:rsid w:val="009F3096"/>
    <w:rsid w:val="009F4EDC"/>
    <w:rsid w:val="009F591F"/>
    <w:rsid w:val="00A00EFD"/>
    <w:rsid w:val="00A03671"/>
    <w:rsid w:val="00A0480E"/>
    <w:rsid w:val="00A061EF"/>
    <w:rsid w:val="00A1256B"/>
    <w:rsid w:val="00A13B80"/>
    <w:rsid w:val="00A15452"/>
    <w:rsid w:val="00A164D9"/>
    <w:rsid w:val="00A259B0"/>
    <w:rsid w:val="00A369CA"/>
    <w:rsid w:val="00A37F04"/>
    <w:rsid w:val="00A41B57"/>
    <w:rsid w:val="00A4285B"/>
    <w:rsid w:val="00A50562"/>
    <w:rsid w:val="00A5448C"/>
    <w:rsid w:val="00A5583C"/>
    <w:rsid w:val="00A61605"/>
    <w:rsid w:val="00A62C38"/>
    <w:rsid w:val="00A644CC"/>
    <w:rsid w:val="00A700CB"/>
    <w:rsid w:val="00A73DE2"/>
    <w:rsid w:val="00A74716"/>
    <w:rsid w:val="00A83367"/>
    <w:rsid w:val="00A8369B"/>
    <w:rsid w:val="00A86818"/>
    <w:rsid w:val="00A86FBE"/>
    <w:rsid w:val="00A92CCF"/>
    <w:rsid w:val="00A92F24"/>
    <w:rsid w:val="00AA66D0"/>
    <w:rsid w:val="00AA7758"/>
    <w:rsid w:val="00AB3E1A"/>
    <w:rsid w:val="00AB7D2A"/>
    <w:rsid w:val="00AC0368"/>
    <w:rsid w:val="00AC0DD4"/>
    <w:rsid w:val="00AC1102"/>
    <w:rsid w:val="00AC311B"/>
    <w:rsid w:val="00AC3E00"/>
    <w:rsid w:val="00AC53BC"/>
    <w:rsid w:val="00AC6736"/>
    <w:rsid w:val="00AD3211"/>
    <w:rsid w:val="00AD6AFA"/>
    <w:rsid w:val="00AE2D56"/>
    <w:rsid w:val="00AE5EC3"/>
    <w:rsid w:val="00AF572E"/>
    <w:rsid w:val="00AF64EA"/>
    <w:rsid w:val="00AF6679"/>
    <w:rsid w:val="00B02F11"/>
    <w:rsid w:val="00B07ED1"/>
    <w:rsid w:val="00B104A9"/>
    <w:rsid w:val="00B12F87"/>
    <w:rsid w:val="00B1453B"/>
    <w:rsid w:val="00B16E86"/>
    <w:rsid w:val="00B17576"/>
    <w:rsid w:val="00B20406"/>
    <w:rsid w:val="00B22573"/>
    <w:rsid w:val="00B240AC"/>
    <w:rsid w:val="00B26A1C"/>
    <w:rsid w:val="00B348D9"/>
    <w:rsid w:val="00B445AC"/>
    <w:rsid w:val="00B502CF"/>
    <w:rsid w:val="00B53831"/>
    <w:rsid w:val="00B619C3"/>
    <w:rsid w:val="00B64F00"/>
    <w:rsid w:val="00B74A69"/>
    <w:rsid w:val="00B8290E"/>
    <w:rsid w:val="00B82B1A"/>
    <w:rsid w:val="00B84E7F"/>
    <w:rsid w:val="00B85FCF"/>
    <w:rsid w:val="00B91642"/>
    <w:rsid w:val="00B9324B"/>
    <w:rsid w:val="00BA0186"/>
    <w:rsid w:val="00BA14F3"/>
    <w:rsid w:val="00BA158D"/>
    <w:rsid w:val="00BA5BA8"/>
    <w:rsid w:val="00BB06CD"/>
    <w:rsid w:val="00BB160F"/>
    <w:rsid w:val="00BC0897"/>
    <w:rsid w:val="00BC21CE"/>
    <w:rsid w:val="00BC32DC"/>
    <w:rsid w:val="00BD001F"/>
    <w:rsid w:val="00BD0FE1"/>
    <w:rsid w:val="00BD37B3"/>
    <w:rsid w:val="00BD688D"/>
    <w:rsid w:val="00BE0E95"/>
    <w:rsid w:val="00BE10D2"/>
    <w:rsid w:val="00BE5053"/>
    <w:rsid w:val="00BF1B00"/>
    <w:rsid w:val="00BF350C"/>
    <w:rsid w:val="00BF74D9"/>
    <w:rsid w:val="00C13320"/>
    <w:rsid w:val="00C133A4"/>
    <w:rsid w:val="00C24D99"/>
    <w:rsid w:val="00C250F8"/>
    <w:rsid w:val="00C26C19"/>
    <w:rsid w:val="00C30126"/>
    <w:rsid w:val="00C3507B"/>
    <w:rsid w:val="00C37736"/>
    <w:rsid w:val="00C43785"/>
    <w:rsid w:val="00C50190"/>
    <w:rsid w:val="00C51FEB"/>
    <w:rsid w:val="00C63ED3"/>
    <w:rsid w:val="00C6408B"/>
    <w:rsid w:val="00C6743F"/>
    <w:rsid w:val="00C837FB"/>
    <w:rsid w:val="00C84FD1"/>
    <w:rsid w:val="00C8623C"/>
    <w:rsid w:val="00C95C0D"/>
    <w:rsid w:val="00C97FF7"/>
    <w:rsid w:val="00CA624E"/>
    <w:rsid w:val="00CB0A95"/>
    <w:rsid w:val="00CB314B"/>
    <w:rsid w:val="00CB337F"/>
    <w:rsid w:val="00CB33DF"/>
    <w:rsid w:val="00CB4789"/>
    <w:rsid w:val="00CB7CBD"/>
    <w:rsid w:val="00CB7DF6"/>
    <w:rsid w:val="00CC4153"/>
    <w:rsid w:val="00CC73C9"/>
    <w:rsid w:val="00CD49AB"/>
    <w:rsid w:val="00CD4E33"/>
    <w:rsid w:val="00CE15F4"/>
    <w:rsid w:val="00CE15FC"/>
    <w:rsid w:val="00CE1F37"/>
    <w:rsid w:val="00CE55B8"/>
    <w:rsid w:val="00CE5D16"/>
    <w:rsid w:val="00CE6D8A"/>
    <w:rsid w:val="00CF1924"/>
    <w:rsid w:val="00CF723B"/>
    <w:rsid w:val="00D009E7"/>
    <w:rsid w:val="00D0559F"/>
    <w:rsid w:val="00D11DCB"/>
    <w:rsid w:val="00D1471B"/>
    <w:rsid w:val="00D20CCA"/>
    <w:rsid w:val="00D232B8"/>
    <w:rsid w:val="00D23EDA"/>
    <w:rsid w:val="00D24FC3"/>
    <w:rsid w:val="00D25C10"/>
    <w:rsid w:val="00D32EF4"/>
    <w:rsid w:val="00D350FC"/>
    <w:rsid w:val="00D355F9"/>
    <w:rsid w:val="00D418B8"/>
    <w:rsid w:val="00D45F1C"/>
    <w:rsid w:val="00D50B94"/>
    <w:rsid w:val="00D612A7"/>
    <w:rsid w:val="00D7361E"/>
    <w:rsid w:val="00D8123C"/>
    <w:rsid w:val="00D847A5"/>
    <w:rsid w:val="00D86EE2"/>
    <w:rsid w:val="00D91EA8"/>
    <w:rsid w:val="00D97F67"/>
    <w:rsid w:val="00D97FF0"/>
    <w:rsid w:val="00DA23B9"/>
    <w:rsid w:val="00DC29C9"/>
    <w:rsid w:val="00DC5224"/>
    <w:rsid w:val="00DD069D"/>
    <w:rsid w:val="00DD31C1"/>
    <w:rsid w:val="00DD327F"/>
    <w:rsid w:val="00DD3F74"/>
    <w:rsid w:val="00DD62F1"/>
    <w:rsid w:val="00DE15FA"/>
    <w:rsid w:val="00DF0B15"/>
    <w:rsid w:val="00DF1933"/>
    <w:rsid w:val="00DF31FC"/>
    <w:rsid w:val="00DF6104"/>
    <w:rsid w:val="00E07377"/>
    <w:rsid w:val="00E1010E"/>
    <w:rsid w:val="00E11F7E"/>
    <w:rsid w:val="00E211D7"/>
    <w:rsid w:val="00E236E3"/>
    <w:rsid w:val="00E26FC0"/>
    <w:rsid w:val="00E338C0"/>
    <w:rsid w:val="00E3614B"/>
    <w:rsid w:val="00E3715C"/>
    <w:rsid w:val="00E3769F"/>
    <w:rsid w:val="00E46A68"/>
    <w:rsid w:val="00E517C7"/>
    <w:rsid w:val="00E55AB7"/>
    <w:rsid w:val="00E57EEC"/>
    <w:rsid w:val="00E702B3"/>
    <w:rsid w:val="00E805BA"/>
    <w:rsid w:val="00E84B0D"/>
    <w:rsid w:val="00E85FEF"/>
    <w:rsid w:val="00E91793"/>
    <w:rsid w:val="00E91E64"/>
    <w:rsid w:val="00E95D79"/>
    <w:rsid w:val="00E95DA9"/>
    <w:rsid w:val="00E963D3"/>
    <w:rsid w:val="00EA466A"/>
    <w:rsid w:val="00EA61C7"/>
    <w:rsid w:val="00EB0BE2"/>
    <w:rsid w:val="00EB29A3"/>
    <w:rsid w:val="00EB3228"/>
    <w:rsid w:val="00EB7D9E"/>
    <w:rsid w:val="00EC489E"/>
    <w:rsid w:val="00EC6F78"/>
    <w:rsid w:val="00ED011F"/>
    <w:rsid w:val="00EE50A2"/>
    <w:rsid w:val="00F02F58"/>
    <w:rsid w:val="00F03750"/>
    <w:rsid w:val="00F1227C"/>
    <w:rsid w:val="00F12305"/>
    <w:rsid w:val="00F15452"/>
    <w:rsid w:val="00F171DD"/>
    <w:rsid w:val="00F22C6D"/>
    <w:rsid w:val="00F23B59"/>
    <w:rsid w:val="00F24D70"/>
    <w:rsid w:val="00F32461"/>
    <w:rsid w:val="00F34521"/>
    <w:rsid w:val="00F36257"/>
    <w:rsid w:val="00F36367"/>
    <w:rsid w:val="00F36AC0"/>
    <w:rsid w:val="00F46041"/>
    <w:rsid w:val="00F5210C"/>
    <w:rsid w:val="00F56FA3"/>
    <w:rsid w:val="00F626E7"/>
    <w:rsid w:val="00F63938"/>
    <w:rsid w:val="00F65F54"/>
    <w:rsid w:val="00F67121"/>
    <w:rsid w:val="00F675FA"/>
    <w:rsid w:val="00F70A1B"/>
    <w:rsid w:val="00F7590C"/>
    <w:rsid w:val="00F76297"/>
    <w:rsid w:val="00F776FE"/>
    <w:rsid w:val="00F77FD9"/>
    <w:rsid w:val="00F91DE5"/>
    <w:rsid w:val="00FA3D82"/>
    <w:rsid w:val="00FA4FB9"/>
    <w:rsid w:val="00FA735F"/>
    <w:rsid w:val="00FA7EF7"/>
    <w:rsid w:val="00FB05E9"/>
    <w:rsid w:val="00FB5A6F"/>
    <w:rsid w:val="00FC09AF"/>
    <w:rsid w:val="00FC4B2C"/>
    <w:rsid w:val="00FD3236"/>
    <w:rsid w:val="00FD3D79"/>
    <w:rsid w:val="00FD626B"/>
    <w:rsid w:val="00FE27D6"/>
    <w:rsid w:val="00FE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A52FB"/>
  <w15:docId w15:val="{32DD7422-D19B-4D6D-B5BF-4A456662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EEC"/>
    <w:pPr>
      <w:spacing w:after="0" w:line="240" w:lineRule="auto"/>
    </w:pPr>
    <w:rPr>
      <w:rFonts w:ascii="CTimesRoman" w:eastAsia="Times New Roman" w:hAnsi="CTimesRoman" w:cs="Times New Roman"/>
      <w:sz w:val="24"/>
      <w:szCs w:val="20"/>
    </w:rPr>
  </w:style>
  <w:style w:type="paragraph" w:styleId="Heading1">
    <w:name w:val="heading 1"/>
    <w:basedOn w:val="Heading2"/>
    <w:next w:val="Normal"/>
    <w:link w:val="Heading1Char"/>
    <w:uiPriority w:val="99"/>
    <w:qFormat/>
    <w:rsid w:val="00714412"/>
    <w:pPr>
      <w:numPr>
        <w:ilvl w:val="0"/>
      </w:numPr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714412"/>
    <w:pPr>
      <w:keepNext/>
      <w:numPr>
        <w:ilvl w:val="1"/>
        <w:numId w:val="10"/>
      </w:numPr>
      <w:tabs>
        <w:tab w:val="left" w:pos="28"/>
      </w:tabs>
      <w:spacing w:before="360" w:after="120"/>
      <w:jc w:val="center"/>
      <w:outlineLvl w:val="1"/>
    </w:pPr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3"/>
    <w:qFormat/>
    <w:rsid w:val="00714412"/>
    <w:pPr>
      <w:keepNext/>
      <w:keepLines/>
      <w:numPr>
        <w:ilvl w:val="3"/>
        <w:numId w:val="10"/>
      </w:numPr>
      <w:spacing w:before="360" w:after="120"/>
      <w:jc w:val="center"/>
      <w:outlineLvl w:val="3"/>
    </w:pPr>
    <w:rPr>
      <w:rFonts w:ascii="Book Antiqua" w:eastAsia="Calibri" w:hAnsi="Book Antiqua" w:cs="Book Antiqua"/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4"/>
    <w:qFormat/>
    <w:rsid w:val="00714412"/>
    <w:pPr>
      <w:keepNext/>
      <w:keepLines/>
      <w:numPr>
        <w:ilvl w:val="4"/>
        <w:numId w:val="10"/>
      </w:numPr>
      <w:spacing w:before="360" w:after="120"/>
      <w:jc w:val="center"/>
      <w:outlineLvl w:val="4"/>
    </w:pPr>
    <w:rPr>
      <w:rFonts w:ascii="Book Antiqua" w:eastAsia="Calibri" w:hAnsi="Book Antiqua" w:cs="Book Antiqua"/>
      <w:b/>
      <w:bCs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5"/>
    <w:qFormat/>
    <w:rsid w:val="00714412"/>
    <w:pPr>
      <w:keepNext/>
      <w:keepLines/>
      <w:numPr>
        <w:ilvl w:val="5"/>
        <w:numId w:val="10"/>
      </w:numPr>
      <w:spacing w:before="360" w:after="120"/>
      <w:jc w:val="center"/>
      <w:outlineLvl w:val="5"/>
    </w:pPr>
    <w:rPr>
      <w:rFonts w:ascii="Book Antiqua" w:eastAsia="Calibri" w:hAnsi="Book Antiqua" w:cs="Book Antiqua"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714412"/>
    <w:pPr>
      <w:keepNext/>
      <w:keepLines/>
      <w:numPr>
        <w:ilvl w:val="7"/>
        <w:numId w:val="10"/>
      </w:numPr>
      <w:spacing w:before="40" w:line="259" w:lineRule="auto"/>
      <w:jc w:val="both"/>
      <w:outlineLvl w:val="7"/>
    </w:pPr>
    <w:rPr>
      <w:rFonts w:ascii="Cambria" w:eastAsia="Calibri" w:hAnsi="Cambria" w:cs="Cambria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714412"/>
    <w:pPr>
      <w:numPr>
        <w:ilvl w:val="8"/>
        <w:numId w:val="10"/>
      </w:numPr>
      <w:spacing w:before="240" w:after="60" w:line="259" w:lineRule="auto"/>
      <w:outlineLvl w:val="8"/>
    </w:pPr>
    <w:rPr>
      <w:rFonts w:ascii="Calibri Light" w:eastAsia="Calibri" w:hAnsi="Calibri Light" w:cs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02CF"/>
    <w:pPr>
      <w:spacing w:after="0" w:line="240" w:lineRule="auto"/>
    </w:pPr>
    <w:rPr>
      <w:rFonts w:eastAsiaTheme="minorEastAsia"/>
    </w:rPr>
  </w:style>
  <w:style w:type="character" w:customStyle="1" w:styleId="colornavy">
    <w:name w:val="color_navy"/>
    <w:rsid w:val="00B502CF"/>
  </w:style>
  <w:style w:type="paragraph" w:styleId="Header">
    <w:name w:val="header"/>
    <w:basedOn w:val="Normal"/>
    <w:link w:val="Head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8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853"/>
    <w:rPr>
      <w:rFonts w:ascii="CTimesRoman" w:eastAsia="Times New Roman" w:hAnsi="CTimes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4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451"/>
    <w:rPr>
      <w:rFonts w:ascii="Segoe UI" w:eastAsia="Times New Roman" w:hAnsi="Segoe UI" w:cs="Segoe UI"/>
      <w:sz w:val="18"/>
      <w:szCs w:val="18"/>
    </w:rPr>
  </w:style>
  <w:style w:type="paragraph" w:customStyle="1" w:styleId="Char">
    <w:name w:val="Char"/>
    <w:basedOn w:val="Normal"/>
    <w:rsid w:val="000446BB"/>
    <w:pPr>
      <w:tabs>
        <w:tab w:val="left" w:pos="567"/>
      </w:tabs>
      <w:spacing w:before="120" w:after="160" w:line="240" w:lineRule="exact"/>
      <w:ind w:left="1584" w:hanging="504"/>
    </w:pPr>
    <w:rPr>
      <w:rFonts w:ascii="Arial" w:hAnsi="Arial"/>
      <w:b/>
      <w:b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D8123C"/>
    <w:pPr>
      <w:ind w:left="720"/>
      <w:contextualSpacing/>
    </w:pPr>
  </w:style>
  <w:style w:type="character" w:customStyle="1" w:styleId="FontStyle26">
    <w:name w:val="Font Style26"/>
    <w:uiPriority w:val="99"/>
    <w:rsid w:val="0010162B"/>
    <w:rPr>
      <w:rFonts w:ascii="Microsoft Sans Serif" w:hAnsi="Microsoft Sans Serif" w:cs="Microsoft Sans Serif"/>
      <w:color w:val="000000"/>
      <w:sz w:val="18"/>
      <w:szCs w:val="18"/>
    </w:rPr>
  </w:style>
  <w:style w:type="character" w:customStyle="1" w:styleId="FontStyle32">
    <w:name w:val="Font Style32"/>
    <w:uiPriority w:val="99"/>
    <w:rsid w:val="0010162B"/>
    <w:rPr>
      <w:rFonts w:ascii="Microsoft Sans Serif" w:hAnsi="Microsoft Sans Serif" w:cs="Microsoft Sans Serif"/>
      <w:smallCaps/>
      <w:color w:val="000000"/>
      <w:sz w:val="18"/>
      <w:szCs w:val="18"/>
    </w:rPr>
  </w:style>
  <w:style w:type="character" w:customStyle="1" w:styleId="propisclassinner">
    <w:name w:val="propisclassinner"/>
    <w:rsid w:val="00FB05E9"/>
  </w:style>
  <w:style w:type="character" w:customStyle="1" w:styleId="Bodytext2NotBold">
    <w:name w:val="Body text (2) + Not Bold"/>
    <w:basedOn w:val="DefaultParagraphFont"/>
    <w:rsid w:val="00855430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</w:rPr>
  </w:style>
  <w:style w:type="character" w:customStyle="1" w:styleId="Heading1Char">
    <w:name w:val="Heading 1 Char"/>
    <w:basedOn w:val="DefaultParagraphFont"/>
    <w:link w:val="Heading1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714412"/>
    <w:rPr>
      <w:rFonts w:ascii="Book Antiqua" w:eastAsia="Calibri" w:hAnsi="Book Antiqua" w:cs="Book Antiqua"/>
      <w:b/>
      <w:bCs/>
      <w:caps/>
      <w:noProof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714412"/>
    <w:rPr>
      <w:rFonts w:ascii="Book Antiqua" w:eastAsia="Calibri" w:hAnsi="Book Antiqua" w:cs="Book Antiqua"/>
      <w:b/>
      <w:bCs/>
    </w:rPr>
  </w:style>
  <w:style w:type="character" w:customStyle="1" w:styleId="Heading5Char">
    <w:name w:val="Heading 5 Char"/>
    <w:basedOn w:val="DefaultParagraphFont"/>
    <w:link w:val="Heading5"/>
    <w:uiPriority w:val="4"/>
    <w:rsid w:val="00714412"/>
    <w:rPr>
      <w:rFonts w:ascii="Book Antiqua" w:eastAsia="Calibri" w:hAnsi="Book Antiqua" w:cs="Book Antiqua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5"/>
    <w:rsid w:val="00714412"/>
    <w:rPr>
      <w:rFonts w:ascii="Book Antiqua" w:eastAsia="Calibri" w:hAnsi="Book Antiqua" w:cs="Book Antiqua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714412"/>
    <w:rPr>
      <w:rFonts w:ascii="Cambria" w:eastAsia="Calibri" w:hAnsi="Cambria" w:cs="Cambria"/>
      <w:color w:val="272727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rsid w:val="00714412"/>
    <w:rPr>
      <w:rFonts w:ascii="Calibri Light" w:eastAsia="Calibri" w:hAnsi="Calibri Light" w:cs="Calibri Light"/>
    </w:rPr>
  </w:style>
  <w:style w:type="character" w:customStyle="1" w:styleId="FontStyle12">
    <w:name w:val="Font Style12"/>
    <w:uiPriority w:val="99"/>
    <w:rsid w:val="00714412"/>
    <w:rPr>
      <w:rFonts w:ascii="Times New Roman" w:hAnsi="Times New Roman" w:cs="Times New Roman"/>
      <w:color w:val="000000"/>
      <w:sz w:val="20"/>
      <w:szCs w:val="20"/>
    </w:rPr>
  </w:style>
  <w:style w:type="paragraph" w:customStyle="1" w:styleId="HeadingNPM">
    <w:name w:val="Heading NPM"/>
    <w:basedOn w:val="Heading2"/>
    <w:qFormat/>
    <w:rsid w:val="00714412"/>
    <w:pPr>
      <w:numPr>
        <w:ilvl w:val="2"/>
      </w:numPr>
    </w:pPr>
  </w:style>
  <w:style w:type="numbering" w:customStyle="1" w:styleId="Headings1">
    <w:name w:val="Headings1"/>
    <w:rsid w:val="00714412"/>
    <w:pPr>
      <w:numPr>
        <w:numId w:val="10"/>
      </w:numPr>
    </w:pPr>
  </w:style>
  <w:style w:type="paragraph" w:customStyle="1" w:styleId="Style2">
    <w:name w:val="Style2"/>
    <w:basedOn w:val="Normal"/>
    <w:uiPriority w:val="99"/>
    <w:rsid w:val="00714412"/>
    <w:pPr>
      <w:widowControl w:val="0"/>
      <w:autoSpaceDE w:val="0"/>
      <w:autoSpaceDN w:val="0"/>
      <w:adjustRightInd w:val="0"/>
      <w:spacing w:line="268" w:lineRule="exact"/>
      <w:ind w:firstLine="699"/>
      <w:jc w:val="both"/>
    </w:pPr>
    <w:rPr>
      <w:rFonts w:ascii="Times New Roman" w:hAnsi="Times New Roman"/>
      <w:szCs w:val="24"/>
    </w:rPr>
  </w:style>
  <w:style w:type="character" w:customStyle="1" w:styleId="Bodytext2">
    <w:name w:val="Body text (2)_"/>
    <w:link w:val="Bodytext20"/>
    <w:rsid w:val="007144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714412"/>
    <w:pPr>
      <w:widowControl w:val="0"/>
      <w:shd w:val="clear" w:color="auto" w:fill="FFFFFF"/>
      <w:spacing w:line="244" w:lineRule="exact"/>
      <w:ind w:hanging="34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yle3">
    <w:name w:val="Style3"/>
    <w:basedOn w:val="Normal"/>
    <w:uiPriority w:val="99"/>
    <w:rsid w:val="00334AF5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Cs w:val="24"/>
    </w:rPr>
  </w:style>
  <w:style w:type="character" w:customStyle="1" w:styleId="FontStyle11">
    <w:name w:val="Font Style11"/>
    <w:uiPriority w:val="99"/>
    <w:rsid w:val="00095129"/>
    <w:rPr>
      <w:rFonts w:ascii="Times New Roman" w:hAnsi="Times New Roman" w:cs="Times New Roman"/>
      <w:color w:val="000000"/>
      <w:sz w:val="22"/>
      <w:szCs w:val="22"/>
    </w:rPr>
  </w:style>
  <w:style w:type="character" w:customStyle="1" w:styleId="Bodytext311pt">
    <w:name w:val="Body text (3) + 11 pt"/>
    <w:aliases w:val="Bold"/>
    <w:basedOn w:val="DefaultParagraphFont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Bodytext212pt">
    <w:name w:val="Body text (2) + 12 pt"/>
    <w:aliases w:val="Not Bold,Body text (2) + 11 pt"/>
    <w:basedOn w:val="Bodytext2"/>
    <w:rsid w:val="00EA466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A5F8-8BE0-4904-89B6-2635B4DF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6993</TotalTime>
  <Pages>5</Pages>
  <Words>1842</Words>
  <Characters>10502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 Pecelj</dc:creator>
  <cp:lastModifiedBy>Sanja Pecelj</cp:lastModifiedBy>
  <cp:revision>152</cp:revision>
  <cp:lastPrinted>2022-10-19T10:27:00Z</cp:lastPrinted>
  <dcterms:created xsi:type="dcterms:W3CDTF">2022-12-07T10:45:00Z</dcterms:created>
  <dcterms:modified xsi:type="dcterms:W3CDTF">2026-08-22T09:43:00Z</dcterms:modified>
</cp:coreProperties>
</file>